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A7B" w:rsidRPr="0016554A" w:rsidRDefault="00F02A7B" w:rsidP="00B568B0">
      <w:pPr>
        <w:autoSpaceDE w:val="0"/>
        <w:autoSpaceDN w:val="0"/>
        <w:adjustRightInd w:val="0"/>
        <w:jc w:val="center"/>
        <w:rPr>
          <w:rFonts w:ascii="Times New Roman" w:hAnsi="Times New Roman"/>
          <w:b/>
          <w:sz w:val="30"/>
          <w:szCs w:val="30"/>
        </w:rPr>
      </w:pPr>
      <w:r w:rsidRPr="0016554A">
        <w:rPr>
          <w:rFonts w:ascii="Times New Roman" w:hAnsi="Times New Roman"/>
          <w:b/>
          <w:sz w:val="30"/>
          <w:szCs w:val="30"/>
        </w:rPr>
        <w:t>A</w:t>
      </w:r>
      <w:r w:rsidR="007D0D04">
        <w:rPr>
          <w:rFonts w:ascii="Times New Roman" w:hAnsi="Times New Roman"/>
          <w:b/>
          <w:sz w:val="30"/>
          <w:szCs w:val="30"/>
        </w:rPr>
        <w:t>NALISANDO A</w:t>
      </w:r>
      <w:r w:rsidRPr="0016554A">
        <w:rPr>
          <w:rFonts w:ascii="Times New Roman" w:hAnsi="Times New Roman"/>
          <w:b/>
          <w:sz w:val="30"/>
          <w:szCs w:val="30"/>
        </w:rPr>
        <w:t xml:space="preserve"> S</w:t>
      </w:r>
      <w:r w:rsidR="007D0D04">
        <w:rPr>
          <w:rFonts w:ascii="Times New Roman" w:hAnsi="Times New Roman"/>
          <w:b/>
          <w:sz w:val="30"/>
          <w:szCs w:val="30"/>
        </w:rPr>
        <w:t>UBSTITUTIBILIDADE NO</w:t>
      </w:r>
      <w:r w:rsidRPr="0016554A">
        <w:rPr>
          <w:rFonts w:ascii="Times New Roman" w:hAnsi="Times New Roman"/>
          <w:b/>
          <w:sz w:val="30"/>
          <w:szCs w:val="30"/>
        </w:rPr>
        <w:t xml:space="preserve"> M</w:t>
      </w:r>
      <w:r w:rsidR="007D0D04">
        <w:rPr>
          <w:rFonts w:ascii="Times New Roman" w:hAnsi="Times New Roman"/>
          <w:b/>
          <w:sz w:val="30"/>
          <w:szCs w:val="30"/>
        </w:rPr>
        <w:t>ERCADO</w:t>
      </w:r>
      <w:r w:rsidRPr="0016554A">
        <w:rPr>
          <w:rFonts w:ascii="Times New Roman" w:hAnsi="Times New Roman"/>
          <w:b/>
          <w:sz w:val="30"/>
          <w:szCs w:val="30"/>
        </w:rPr>
        <w:t xml:space="preserve"> M</w:t>
      </w:r>
      <w:r w:rsidR="007D0D04">
        <w:rPr>
          <w:rFonts w:ascii="Times New Roman" w:hAnsi="Times New Roman"/>
          <w:b/>
          <w:sz w:val="30"/>
          <w:szCs w:val="30"/>
        </w:rPr>
        <w:t>UNDIAL DE</w:t>
      </w:r>
      <w:r w:rsidRPr="0016554A">
        <w:rPr>
          <w:rFonts w:ascii="Times New Roman" w:hAnsi="Times New Roman"/>
          <w:b/>
          <w:sz w:val="30"/>
          <w:szCs w:val="30"/>
        </w:rPr>
        <w:t xml:space="preserve"> Ó</w:t>
      </w:r>
      <w:r w:rsidR="007D0D04">
        <w:rPr>
          <w:rFonts w:ascii="Times New Roman" w:hAnsi="Times New Roman"/>
          <w:b/>
          <w:sz w:val="30"/>
          <w:szCs w:val="30"/>
        </w:rPr>
        <w:t>LEOS</w:t>
      </w:r>
      <w:r w:rsidRPr="0016554A">
        <w:rPr>
          <w:rFonts w:ascii="Times New Roman" w:hAnsi="Times New Roman"/>
          <w:b/>
          <w:sz w:val="30"/>
          <w:szCs w:val="30"/>
        </w:rPr>
        <w:t xml:space="preserve"> V</w:t>
      </w:r>
      <w:r w:rsidR="007D0D04">
        <w:rPr>
          <w:rFonts w:ascii="Times New Roman" w:hAnsi="Times New Roman"/>
          <w:b/>
          <w:sz w:val="30"/>
          <w:szCs w:val="30"/>
        </w:rPr>
        <w:t>EGETAIS</w:t>
      </w:r>
      <w:r w:rsidRPr="0016554A">
        <w:rPr>
          <w:rFonts w:ascii="Times New Roman" w:hAnsi="Times New Roman"/>
          <w:b/>
          <w:sz w:val="30"/>
          <w:szCs w:val="30"/>
        </w:rPr>
        <w:t xml:space="preserve"> </w:t>
      </w:r>
      <w:r w:rsidR="007D0D04">
        <w:rPr>
          <w:rFonts w:ascii="Times New Roman" w:hAnsi="Times New Roman"/>
          <w:b/>
          <w:sz w:val="30"/>
          <w:szCs w:val="30"/>
        </w:rPr>
        <w:t>VIA</w:t>
      </w:r>
      <w:r w:rsidRPr="0016554A">
        <w:rPr>
          <w:rFonts w:ascii="Times New Roman" w:hAnsi="Times New Roman"/>
          <w:b/>
          <w:sz w:val="30"/>
          <w:szCs w:val="30"/>
        </w:rPr>
        <w:t xml:space="preserve"> T</w:t>
      </w:r>
      <w:r w:rsidR="007D0D04">
        <w:rPr>
          <w:rFonts w:ascii="Times New Roman" w:hAnsi="Times New Roman"/>
          <w:b/>
          <w:sz w:val="30"/>
          <w:szCs w:val="30"/>
        </w:rPr>
        <w:t>RANSMISSÃO DE</w:t>
      </w:r>
      <w:r w:rsidRPr="0016554A">
        <w:rPr>
          <w:rFonts w:ascii="Times New Roman" w:hAnsi="Times New Roman"/>
          <w:b/>
          <w:sz w:val="30"/>
          <w:szCs w:val="30"/>
        </w:rPr>
        <w:t xml:space="preserve"> P</w:t>
      </w:r>
      <w:r w:rsidR="007D0D04">
        <w:rPr>
          <w:rFonts w:ascii="Times New Roman" w:hAnsi="Times New Roman"/>
          <w:b/>
          <w:sz w:val="30"/>
          <w:szCs w:val="30"/>
        </w:rPr>
        <w:t>REÇOS</w:t>
      </w:r>
    </w:p>
    <w:p w:rsidR="00B746B7" w:rsidRDefault="00F02A7B" w:rsidP="00B746B7">
      <w:pPr>
        <w:pStyle w:val="SemEspaamento"/>
        <w:jc w:val="center"/>
        <w:rPr>
          <w:rFonts w:ascii="Times New Roman" w:hAnsi="Times New Roman" w:cs="Times New Roman"/>
          <w:b/>
          <w:sz w:val="30"/>
          <w:szCs w:val="30"/>
        </w:rPr>
      </w:pPr>
      <w:r w:rsidRPr="003F5D6A">
        <w:rPr>
          <w:rFonts w:ascii="Times New Roman" w:hAnsi="Times New Roman" w:cs="Times New Roman"/>
          <w:b/>
          <w:sz w:val="30"/>
          <w:szCs w:val="30"/>
        </w:rPr>
        <w:t>A</w:t>
      </w:r>
      <w:r w:rsidR="003F5D6A" w:rsidRPr="003F5D6A">
        <w:rPr>
          <w:rFonts w:ascii="Times New Roman" w:hAnsi="Times New Roman" w:cs="Times New Roman"/>
          <w:b/>
          <w:sz w:val="30"/>
          <w:szCs w:val="30"/>
        </w:rPr>
        <w:t>NALYZING</w:t>
      </w:r>
      <w:r w:rsidRPr="003F5D6A">
        <w:rPr>
          <w:rFonts w:ascii="Times New Roman" w:hAnsi="Times New Roman" w:cs="Times New Roman"/>
          <w:b/>
          <w:sz w:val="30"/>
          <w:szCs w:val="30"/>
        </w:rPr>
        <w:t xml:space="preserve"> S</w:t>
      </w:r>
      <w:r w:rsidR="003F5D6A" w:rsidRPr="003F5D6A">
        <w:rPr>
          <w:rFonts w:ascii="Times New Roman" w:hAnsi="Times New Roman" w:cs="Times New Roman"/>
          <w:b/>
          <w:sz w:val="30"/>
          <w:szCs w:val="30"/>
        </w:rPr>
        <w:t>UBSTITUTABILITY IN THE</w:t>
      </w:r>
      <w:r w:rsidRPr="003F5D6A">
        <w:rPr>
          <w:rFonts w:ascii="Times New Roman" w:hAnsi="Times New Roman" w:cs="Times New Roman"/>
          <w:b/>
          <w:sz w:val="30"/>
          <w:szCs w:val="30"/>
        </w:rPr>
        <w:t xml:space="preserve"> W</w:t>
      </w:r>
      <w:r w:rsidR="003F5D6A" w:rsidRPr="003F5D6A">
        <w:rPr>
          <w:rFonts w:ascii="Times New Roman" w:hAnsi="Times New Roman" w:cs="Times New Roman"/>
          <w:b/>
          <w:sz w:val="30"/>
          <w:szCs w:val="30"/>
        </w:rPr>
        <w:t>ORLD</w:t>
      </w:r>
      <w:r w:rsidRPr="003F5D6A">
        <w:rPr>
          <w:rFonts w:ascii="Times New Roman" w:hAnsi="Times New Roman" w:cs="Times New Roman"/>
          <w:b/>
          <w:sz w:val="30"/>
          <w:szCs w:val="30"/>
        </w:rPr>
        <w:t xml:space="preserve"> M</w:t>
      </w:r>
      <w:r w:rsidR="003F5D6A" w:rsidRPr="003F5D6A">
        <w:rPr>
          <w:rFonts w:ascii="Times New Roman" w:hAnsi="Times New Roman" w:cs="Times New Roman"/>
          <w:b/>
          <w:sz w:val="30"/>
          <w:szCs w:val="30"/>
        </w:rPr>
        <w:t>ARKET OF VEGETABLE OILS FROM THE PRICE TRANSMISSION</w:t>
      </w:r>
    </w:p>
    <w:p w:rsidR="003F5D6A" w:rsidRDefault="003F5D6A" w:rsidP="00B746B7">
      <w:pPr>
        <w:pStyle w:val="SemEspaamento"/>
        <w:jc w:val="center"/>
        <w:rPr>
          <w:rFonts w:ascii="Times New Roman" w:hAnsi="Times New Roman" w:cs="Times New Roman"/>
          <w:b/>
          <w:sz w:val="30"/>
          <w:szCs w:val="30"/>
        </w:rPr>
      </w:pPr>
    </w:p>
    <w:p w:rsidR="00F02A7B" w:rsidRDefault="003F5D6A" w:rsidP="00B746B7">
      <w:pPr>
        <w:pStyle w:val="SemEspaamento"/>
        <w:jc w:val="center"/>
        <w:rPr>
          <w:rFonts w:ascii="Times New Roman" w:hAnsi="Times New Roman" w:cs="Times New Roman"/>
          <w:b/>
          <w:sz w:val="30"/>
          <w:szCs w:val="30"/>
        </w:rPr>
      </w:pPr>
      <w:r w:rsidRPr="003F5D6A">
        <w:rPr>
          <w:rFonts w:ascii="Times New Roman" w:hAnsi="Times New Roman" w:cs="Times New Roman"/>
          <w:b/>
          <w:sz w:val="30"/>
          <w:szCs w:val="30"/>
        </w:rPr>
        <w:t>ANÁLISIS DEL SUSTITUCIÓN ENTRE ACEITES VEGETALES EN SU MERCADO MUNDIAL, POR LA TRANSMICION DEL PRECIOS</w:t>
      </w:r>
    </w:p>
    <w:p w:rsidR="003F5D6A" w:rsidRDefault="003F5D6A" w:rsidP="00B746B7">
      <w:pPr>
        <w:pStyle w:val="SemEspaamento"/>
        <w:jc w:val="center"/>
        <w:rPr>
          <w:rFonts w:ascii="Times New Roman" w:hAnsi="Times New Roman" w:cs="Times New Roman"/>
          <w:sz w:val="24"/>
          <w:szCs w:val="24"/>
        </w:rPr>
      </w:pPr>
    </w:p>
    <w:p w:rsidR="00D8667C" w:rsidRPr="00F02A7B" w:rsidRDefault="00D8667C" w:rsidP="00B746B7">
      <w:pPr>
        <w:pStyle w:val="SemEspaamento"/>
        <w:jc w:val="center"/>
        <w:rPr>
          <w:rFonts w:ascii="Times New Roman" w:hAnsi="Times New Roman" w:cs="Times New Roman"/>
          <w:sz w:val="24"/>
          <w:szCs w:val="24"/>
        </w:rPr>
      </w:pPr>
    </w:p>
    <w:p w:rsidR="00D8667C" w:rsidRDefault="00D8667C" w:rsidP="00D8667C">
      <w:pPr>
        <w:pStyle w:val="Textodenotaderodap"/>
        <w:jc w:val="right"/>
        <w:rPr>
          <w:sz w:val="24"/>
          <w:szCs w:val="24"/>
        </w:rPr>
      </w:pPr>
      <w:r w:rsidRPr="00B54721">
        <w:rPr>
          <w:sz w:val="24"/>
          <w:szCs w:val="24"/>
        </w:rPr>
        <w:t>Lucas Siqueira de Castro</w:t>
      </w:r>
      <w:r>
        <w:rPr>
          <w:rStyle w:val="Refdenotaderodap"/>
          <w:sz w:val="24"/>
          <w:szCs w:val="24"/>
        </w:rPr>
        <w:footnoteReference w:id="1"/>
      </w:r>
      <w:r w:rsidRPr="00B54721">
        <w:rPr>
          <w:sz w:val="24"/>
          <w:szCs w:val="24"/>
        </w:rPr>
        <w:t xml:space="preserve"> </w:t>
      </w:r>
    </w:p>
    <w:p w:rsidR="00D8667C" w:rsidRDefault="00D8667C" w:rsidP="00D8667C">
      <w:pPr>
        <w:pStyle w:val="Textodenotaderodap"/>
        <w:jc w:val="right"/>
        <w:rPr>
          <w:sz w:val="24"/>
          <w:szCs w:val="24"/>
        </w:rPr>
      </w:pPr>
    </w:p>
    <w:p w:rsidR="00707A75" w:rsidRDefault="00707A75" w:rsidP="00B746B7">
      <w:pPr>
        <w:pStyle w:val="SemEspaamento"/>
        <w:jc w:val="both"/>
        <w:rPr>
          <w:rFonts w:ascii="Times New Roman" w:hAnsi="Times New Roman" w:cs="Times New Roman"/>
          <w:sz w:val="24"/>
          <w:szCs w:val="24"/>
          <w:shd w:val="clear" w:color="auto" w:fill="FFFFFF"/>
        </w:rPr>
      </w:pPr>
    </w:p>
    <w:p w:rsidR="00B746B7" w:rsidRPr="00E729D0" w:rsidRDefault="00B746B7" w:rsidP="00CA3C84">
      <w:pPr>
        <w:pStyle w:val="SemEspaamento"/>
        <w:rPr>
          <w:rFonts w:ascii="Times New Roman" w:hAnsi="Times New Roman" w:cs="Times New Roman"/>
          <w:b/>
          <w:sz w:val="24"/>
          <w:szCs w:val="24"/>
          <w:shd w:val="clear" w:color="auto" w:fill="FFFFFF"/>
        </w:rPr>
      </w:pPr>
      <w:r w:rsidRPr="00E729D0">
        <w:rPr>
          <w:rFonts w:ascii="Times New Roman" w:hAnsi="Times New Roman" w:cs="Times New Roman"/>
          <w:b/>
          <w:sz w:val="24"/>
          <w:szCs w:val="24"/>
          <w:shd w:val="clear" w:color="auto" w:fill="FFFFFF"/>
        </w:rPr>
        <w:t>RESUMO</w:t>
      </w:r>
    </w:p>
    <w:p w:rsidR="00B746B7" w:rsidRPr="00892B0A" w:rsidRDefault="00B746B7" w:rsidP="00CA3C84">
      <w:pPr>
        <w:autoSpaceDE w:val="0"/>
        <w:autoSpaceDN w:val="0"/>
        <w:adjustRightInd w:val="0"/>
        <w:spacing w:after="0" w:line="240" w:lineRule="auto"/>
        <w:rPr>
          <w:rFonts w:ascii="Times New Roman" w:hAnsi="Times New Roman" w:cs="Times New Roman"/>
          <w:sz w:val="24"/>
          <w:szCs w:val="24"/>
        </w:rPr>
      </w:pPr>
      <w:r w:rsidRPr="00892B0A">
        <w:rPr>
          <w:rFonts w:ascii="Times New Roman" w:hAnsi="Times New Roman" w:cs="Times New Roman"/>
          <w:sz w:val="24"/>
          <w:szCs w:val="24"/>
        </w:rPr>
        <w:t>Es</w:t>
      </w:r>
      <w:r>
        <w:rPr>
          <w:rFonts w:ascii="Times New Roman" w:hAnsi="Times New Roman" w:cs="Times New Roman"/>
          <w:sz w:val="24"/>
          <w:szCs w:val="24"/>
        </w:rPr>
        <w:t>t</w:t>
      </w:r>
      <w:r w:rsidRPr="00892B0A">
        <w:rPr>
          <w:rFonts w:ascii="Times New Roman" w:hAnsi="Times New Roman" w:cs="Times New Roman"/>
          <w:sz w:val="24"/>
          <w:szCs w:val="24"/>
        </w:rPr>
        <w:t xml:space="preserve">e trabalho analisou a elasticidade da transmissão de preços no mercado de </w:t>
      </w:r>
      <w:r>
        <w:rPr>
          <w:rFonts w:ascii="Times New Roman" w:hAnsi="Times New Roman" w:cs="Times New Roman"/>
          <w:sz w:val="24"/>
          <w:szCs w:val="24"/>
        </w:rPr>
        <w:t>óleo de soja</w:t>
      </w:r>
      <w:r w:rsidRPr="00892B0A">
        <w:rPr>
          <w:rFonts w:ascii="Times New Roman" w:hAnsi="Times New Roman" w:cs="Times New Roman"/>
          <w:sz w:val="24"/>
          <w:szCs w:val="24"/>
        </w:rPr>
        <w:t xml:space="preserve"> </w:t>
      </w:r>
      <w:r>
        <w:rPr>
          <w:rFonts w:ascii="Times New Roman" w:hAnsi="Times New Roman" w:cs="Times New Roman"/>
          <w:sz w:val="24"/>
          <w:szCs w:val="24"/>
        </w:rPr>
        <w:t>para os óleos de palma, girassol e canola</w:t>
      </w:r>
      <w:r w:rsidRPr="00892B0A">
        <w:rPr>
          <w:rFonts w:ascii="Times New Roman" w:hAnsi="Times New Roman" w:cs="Times New Roman"/>
          <w:sz w:val="24"/>
          <w:szCs w:val="24"/>
        </w:rPr>
        <w:t xml:space="preserve"> entre </w:t>
      </w:r>
      <w:r>
        <w:rPr>
          <w:rFonts w:ascii="Times New Roman" w:hAnsi="Times New Roman" w:cs="Times New Roman"/>
          <w:sz w:val="24"/>
          <w:szCs w:val="24"/>
        </w:rPr>
        <w:t>outubro</w:t>
      </w:r>
      <w:r w:rsidRPr="00892B0A">
        <w:rPr>
          <w:rFonts w:ascii="Times New Roman" w:hAnsi="Times New Roman" w:cs="Times New Roman"/>
          <w:sz w:val="24"/>
          <w:szCs w:val="24"/>
        </w:rPr>
        <w:t xml:space="preserve"> de 199</w:t>
      </w:r>
      <w:r>
        <w:rPr>
          <w:rFonts w:ascii="Times New Roman" w:hAnsi="Times New Roman" w:cs="Times New Roman"/>
          <w:sz w:val="24"/>
          <w:szCs w:val="24"/>
        </w:rPr>
        <w:t>7</w:t>
      </w:r>
      <w:r w:rsidRPr="00892B0A">
        <w:rPr>
          <w:rFonts w:ascii="Times New Roman" w:hAnsi="Times New Roman" w:cs="Times New Roman"/>
          <w:sz w:val="24"/>
          <w:szCs w:val="24"/>
        </w:rPr>
        <w:t xml:space="preserve"> </w:t>
      </w:r>
      <w:r>
        <w:rPr>
          <w:rFonts w:ascii="Times New Roman" w:hAnsi="Times New Roman" w:cs="Times New Roman"/>
          <w:sz w:val="24"/>
          <w:szCs w:val="24"/>
        </w:rPr>
        <w:t>a</w:t>
      </w:r>
      <w:r w:rsidRPr="00892B0A">
        <w:rPr>
          <w:rFonts w:ascii="Times New Roman" w:hAnsi="Times New Roman" w:cs="Times New Roman"/>
          <w:sz w:val="24"/>
          <w:szCs w:val="24"/>
        </w:rPr>
        <w:t xml:space="preserve"> setembro de 20</w:t>
      </w:r>
      <w:r>
        <w:rPr>
          <w:rFonts w:ascii="Times New Roman" w:hAnsi="Times New Roman" w:cs="Times New Roman"/>
          <w:sz w:val="24"/>
          <w:szCs w:val="24"/>
        </w:rPr>
        <w:t>1</w:t>
      </w:r>
      <w:r w:rsidR="00BA7B61">
        <w:rPr>
          <w:rFonts w:ascii="Times New Roman" w:hAnsi="Times New Roman" w:cs="Times New Roman"/>
          <w:sz w:val="24"/>
          <w:szCs w:val="24"/>
        </w:rPr>
        <w:t>4</w:t>
      </w:r>
      <w:r>
        <w:rPr>
          <w:rFonts w:ascii="Times New Roman" w:hAnsi="Times New Roman" w:cs="Times New Roman"/>
          <w:sz w:val="24"/>
          <w:szCs w:val="24"/>
        </w:rPr>
        <w:t>. A partir dos conceitos das teorias do mercado relevante e da integração de mercado,</w:t>
      </w:r>
      <w:r w:rsidRPr="00892B0A">
        <w:rPr>
          <w:rFonts w:ascii="Times New Roman" w:hAnsi="Times New Roman" w:cs="Times New Roman"/>
          <w:sz w:val="24"/>
          <w:szCs w:val="24"/>
        </w:rPr>
        <w:t xml:space="preserve"> </w:t>
      </w:r>
      <w:r>
        <w:rPr>
          <w:rFonts w:ascii="Times New Roman" w:hAnsi="Times New Roman" w:cs="Times New Roman"/>
          <w:sz w:val="24"/>
          <w:szCs w:val="24"/>
        </w:rPr>
        <w:t>e</w:t>
      </w:r>
      <w:r w:rsidRPr="00892B0A">
        <w:rPr>
          <w:rFonts w:ascii="Times New Roman" w:hAnsi="Times New Roman" w:cs="Times New Roman"/>
          <w:sz w:val="24"/>
          <w:szCs w:val="24"/>
        </w:rPr>
        <w:t>stimou-se modelo</w:t>
      </w:r>
      <w:r w:rsidR="002F4429">
        <w:rPr>
          <w:rFonts w:ascii="Times New Roman" w:hAnsi="Times New Roman" w:cs="Times New Roman"/>
          <w:sz w:val="24"/>
          <w:szCs w:val="24"/>
        </w:rPr>
        <w:t>s</w:t>
      </w:r>
      <w:r>
        <w:rPr>
          <w:rFonts w:ascii="Times New Roman" w:hAnsi="Times New Roman" w:cs="Times New Roman"/>
          <w:sz w:val="24"/>
          <w:szCs w:val="24"/>
        </w:rPr>
        <w:t xml:space="preserve"> </w:t>
      </w:r>
      <w:r w:rsidR="0075019F" w:rsidRPr="00892B0A">
        <w:rPr>
          <w:rFonts w:ascii="Times New Roman" w:hAnsi="Times New Roman" w:cs="Times New Roman"/>
          <w:sz w:val="24"/>
          <w:szCs w:val="24"/>
        </w:rPr>
        <w:t>de correção de erros</w:t>
      </w:r>
      <w:r w:rsidR="0075019F">
        <w:rPr>
          <w:rFonts w:ascii="Times New Roman" w:hAnsi="Times New Roman" w:cs="Times New Roman"/>
          <w:sz w:val="24"/>
          <w:szCs w:val="24"/>
        </w:rPr>
        <w:t xml:space="preserve"> (VEC) para o óleo de girassol e modelos </w:t>
      </w:r>
      <w:r>
        <w:rPr>
          <w:rFonts w:ascii="Times New Roman" w:hAnsi="Times New Roman" w:cs="Times New Roman"/>
          <w:sz w:val="24"/>
          <w:szCs w:val="24"/>
        </w:rPr>
        <w:t>VAR (Auto Regressivo) para o</w:t>
      </w:r>
      <w:r w:rsidR="0075019F">
        <w:rPr>
          <w:rFonts w:ascii="Times New Roman" w:hAnsi="Times New Roman" w:cs="Times New Roman"/>
          <w:sz w:val="24"/>
          <w:szCs w:val="24"/>
        </w:rPr>
        <w:t>s</w:t>
      </w:r>
      <w:r>
        <w:rPr>
          <w:rFonts w:ascii="Times New Roman" w:hAnsi="Times New Roman" w:cs="Times New Roman"/>
          <w:sz w:val="24"/>
          <w:szCs w:val="24"/>
        </w:rPr>
        <w:t xml:space="preserve"> óleo</w:t>
      </w:r>
      <w:r w:rsidR="0075019F">
        <w:rPr>
          <w:rFonts w:ascii="Times New Roman" w:hAnsi="Times New Roman" w:cs="Times New Roman"/>
          <w:sz w:val="24"/>
          <w:szCs w:val="24"/>
        </w:rPr>
        <w:t>s</w:t>
      </w:r>
      <w:r>
        <w:rPr>
          <w:rFonts w:ascii="Times New Roman" w:hAnsi="Times New Roman" w:cs="Times New Roman"/>
          <w:sz w:val="24"/>
          <w:szCs w:val="24"/>
        </w:rPr>
        <w:t xml:space="preserve"> de palma e </w:t>
      </w:r>
      <w:r w:rsidR="0075019F">
        <w:rPr>
          <w:rFonts w:ascii="Times New Roman" w:hAnsi="Times New Roman" w:cs="Times New Roman"/>
          <w:sz w:val="24"/>
          <w:szCs w:val="24"/>
        </w:rPr>
        <w:t>canola</w:t>
      </w:r>
      <w:r>
        <w:rPr>
          <w:rFonts w:ascii="Times New Roman" w:hAnsi="Times New Roman" w:cs="Times New Roman"/>
          <w:sz w:val="24"/>
          <w:szCs w:val="24"/>
        </w:rPr>
        <w:t>.</w:t>
      </w:r>
      <w:r w:rsidRPr="00892B0A">
        <w:rPr>
          <w:rFonts w:ascii="Times New Roman" w:hAnsi="Times New Roman" w:cs="Times New Roman"/>
          <w:sz w:val="24"/>
          <w:szCs w:val="24"/>
        </w:rPr>
        <w:t xml:space="preserve"> Os resultados mostra</w:t>
      </w:r>
      <w:r w:rsidR="0075019F">
        <w:rPr>
          <w:rFonts w:ascii="Times New Roman" w:hAnsi="Times New Roman" w:cs="Times New Roman"/>
          <w:sz w:val="24"/>
          <w:szCs w:val="24"/>
        </w:rPr>
        <w:t>ra</w:t>
      </w:r>
      <w:r>
        <w:rPr>
          <w:rFonts w:ascii="Times New Roman" w:hAnsi="Times New Roman" w:cs="Times New Roman"/>
          <w:sz w:val="24"/>
          <w:szCs w:val="24"/>
        </w:rPr>
        <w:t>m</w:t>
      </w:r>
      <w:r w:rsidRPr="00892B0A">
        <w:rPr>
          <w:rFonts w:ascii="Times New Roman" w:hAnsi="Times New Roman" w:cs="Times New Roman"/>
          <w:sz w:val="24"/>
          <w:szCs w:val="24"/>
        </w:rPr>
        <w:t xml:space="preserve"> que, no </w:t>
      </w:r>
      <w:r>
        <w:rPr>
          <w:rFonts w:ascii="Times New Roman" w:hAnsi="Times New Roman" w:cs="Times New Roman"/>
          <w:sz w:val="24"/>
          <w:szCs w:val="24"/>
        </w:rPr>
        <w:t>longo prazo</w:t>
      </w:r>
      <w:r w:rsidRPr="00892B0A">
        <w:rPr>
          <w:rFonts w:ascii="Times New Roman" w:hAnsi="Times New Roman" w:cs="Times New Roman"/>
          <w:sz w:val="24"/>
          <w:szCs w:val="24"/>
        </w:rPr>
        <w:t xml:space="preserve">, </w:t>
      </w:r>
      <w:r>
        <w:rPr>
          <w:rFonts w:ascii="Times New Roman" w:hAnsi="Times New Roman" w:cs="Times New Roman"/>
          <w:sz w:val="24"/>
          <w:szCs w:val="24"/>
        </w:rPr>
        <w:t>apenas os mercados d</w:t>
      </w:r>
      <w:r w:rsidR="0075019F">
        <w:rPr>
          <w:rFonts w:ascii="Times New Roman" w:hAnsi="Times New Roman" w:cs="Times New Roman"/>
          <w:sz w:val="24"/>
          <w:szCs w:val="24"/>
        </w:rPr>
        <w:t>os</w:t>
      </w:r>
      <w:r>
        <w:rPr>
          <w:rFonts w:ascii="Times New Roman" w:hAnsi="Times New Roman" w:cs="Times New Roman"/>
          <w:sz w:val="24"/>
          <w:szCs w:val="24"/>
        </w:rPr>
        <w:t xml:space="preserve"> óleo</w:t>
      </w:r>
      <w:r w:rsidR="0075019F">
        <w:rPr>
          <w:rFonts w:ascii="Times New Roman" w:hAnsi="Times New Roman" w:cs="Times New Roman"/>
          <w:sz w:val="24"/>
          <w:szCs w:val="24"/>
        </w:rPr>
        <w:t>s</w:t>
      </w:r>
      <w:r>
        <w:rPr>
          <w:rFonts w:ascii="Times New Roman" w:hAnsi="Times New Roman" w:cs="Times New Roman"/>
          <w:sz w:val="24"/>
          <w:szCs w:val="24"/>
        </w:rPr>
        <w:t xml:space="preserve"> de soja </w:t>
      </w:r>
      <w:r w:rsidR="0075019F">
        <w:rPr>
          <w:rFonts w:ascii="Times New Roman" w:hAnsi="Times New Roman" w:cs="Times New Roman"/>
          <w:sz w:val="24"/>
          <w:szCs w:val="24"/>
        </w:rPr>
        <w:t xml:space="preserve">e </w:t>
      </w:r>
      <w:r>
        <w:rPr>
          <w:rFonts w:ascii="Times New Roman" w:hAnsi="Times New Roman" w:cs="Times New Roman"/>
          <w:sz w:val="24"/>
          <w:szCs w:val="24"/>
        </w:rPr>
        <w:t xml:space="preserve">girassol são integrados, </w:t>
      </w:r>
      <w:r w:rsidR="0075019F">
        <w:rPr>
          <w:rFonts w:ascii="Times New Roman" w:hAnsi="Times New Roman" w:cs="Times New Roman"/>
          <w:sz w:val="24"/>
          <w:szCs w:val="24"/>
        </w:rPr>
        <w:t xml:space="preserve">sendo </w:t>
      </w:r>
      <w:r>
        <w:rPr>
          <w:rFonts w:ascii="Times New Roman" w:hAnsi="Times New Roman" w:cs="Times New Roman"/>
          <w:sz w:val="24"/>
          <w:szCs w:val="24"/>
        </w:rPr>
        <w:t>des</w:t>
      </w:r>
      <w:r w:rsidR="0075019F">
        <w:rPr>
          <w:rFonts w:ascii="Times New Roman" w:hAnsi="Times New Roman" w:cs="Times New Roman"/>
          <w:sz w:val="24"/>
          <w:szCs w:val="24"/>
        </w:rPr>
        <w:t>t</w:t>
      </w:r>
      <w:r>
        <w:rPr>
          <w:rFonts w:ascii="Times New Roman" w:hAnsi="Times New Roman" w:cs="Times New Roman"/>
          <w:sz w:val="24"/>
          <w:szCs w:val="24"/>
        </w:rPr>
        <w:t>a maneira substitutos,</w:t>
      </w:r>
      <w:r w:rsidR="0075019F">
        <w:rPr>
          <w:rFonts w:ascii="Times New Roman" w:hAnsi="Times New Roman" w:cs="Times New Roman"/>
          <w:sz w:val="24"/>
          <w:szCs w:val="24"/>
        </w:rPr>
        <w:t xml:space="preserve"> o que</w:t>
      </w:r>
      <w:r>
        <w:rPr>
          <w:rFonts w:ascii="Times New Roman" w:hAnsi="Times New Roman" w:cs="Times New Roman"/>
          <w:sz w:val="24"/>
          <w:szCs w:val="24"/>
        </w:rPr>
        <w:t xml:space="preserve"> confirma a teoria do Mercado Relevante. </w:t>
      </w:r>
      <w:r w:rsidR="002F4429">
        <w:rPr>
          <w:rFonts w:ascii="Times New Roman" w:hAnsi="Times New Roman" w:cs="Times New Roman"/>
          <w:sz w:val="24"/>
          <w:szCs w:val="24"/>
        </w:rPr>
        <w:t>As</w:t>
      </w:r>
      <w:r w:rsidRPr="00892B0A">
        <w:rPr>
          <w:rFonts w:ascii="Times New Roman" w:hAnsi="Times New Roman" w:cs="Times New Roman"/>
          <w:sz w:val="24"/>
          <w:szCs w:val="24"/>
        </w:rPr>
        <w:t xml:space="preserve"> funç</w:t>
      </w:r>
      <w:r w:rsidR="002F4429">
        <w:rPr>
          <w:rFonts w:ascii="Times New Roman" w:hAnsi="Times New Roman" w:cs="Times New Roman"/>
          <w:sz w:val="24"/>
          <w:szCs w:val="24"/>
        </w:rPr>
        <w:t>ões</w:t>
      </w:r>
      <w:r w:rsidRPr="00892B0A">
        <w:rPr>
          <w:rFonts w:ascii="Times New Roman" w:hAnsi="Times New Roman" w:cs="Times New Roman"/>
          <w:sz w:val="24"/>
          <w:szCs w:val="24"/>
        </w:rPr>
        <w:t xml:space="preserve"> de </w:t>
      </w:r>
      <w:r w:rsidR="0075019F">
        <w:rPr>
          <w:rFonts w:ascii="Times New Roman" w:hAnsi="Times New Roman" w:cs="Times New Roman"/>
          <w:sz w:val="24"/>
          <w:szCs w:val="24"/>
        </w:rPr>
        <w:t>impulso resposta</w:t>
      </w:r>
      <w:r>
        <w:rPr>
          <w:rFonts w:ascii="Times New Roman" w:hAnsi="Times New Roman" w:cs="Times New Roman"/>
          <w:sz w:val="24"/>
          <w:szCs w:val="24"/>
        </w:rPr>
        <w:t xml:space="preserve"> indic</w:t>
      </w:r>
      <w:r w:rsidR="0075019F">
        <w:rPr>
          <w:rFonts w:ascii="Times New Roman" w:hAnsi="Times New Roman" w:cs="Times New Roman"/>
          <w:sz w:val="24"/>
          <w:szCs w:val="24"/>
        </w:rPr>
        <w:t>aram que</w:t>
      </w:r>
      <w:r w:rsidRPr="00892B0A">
        <w:rPr>
          <w:rFonts w:ascii="Times New Roman" w:hAnsi="Times New Roman" w:cs="Times New Roman"/>
          <w:sz w:val="24"/>
          <w:szCs w:val="24"/>
        </w:rPr>
        <w:t xml:space="preserve"> variações não antecipadas no preço d</w:t>
      </w:r>
      <w:r>
        <w:rPr>
          <w:rFonts w:ascii="Times New Roman" w:hAnsi="Times New Roman" w:cs="Times New Roman"/>
          <w:sz w:val="24"/>
          <w:szCs w:val="24"/>
        </w:rPr>
        <w:t>o</w:t>
      </w:r>
      <w:r w:rsidRPr="00892B0A">
        <w:rPr>
          <w:rFonts w:ascii="Times New Roman" w:hAnsi="Times New Roman" w:cs="Times New Roman"/>
          <w:sz w:val="24"/>
          <w:szCs w:val="24"/>
        </w:rPr>
        <w:t xml:space="preserve"> </w:t>
      </w:r>
      <w:r>
        <w:rPr>
          <w:rFonts w:ascii="Times New Roman" w:hAnsi="Times New Roman" w:cs="Times New Roman"/>
          <w:sz w:val="24"/>
          <w:szCs w:val="24"/>
        </w:rPr>
        <w:t>óleo de soja não são dissipadas para os demais óleos vegetais. A decomposição da variância do óleo de girassol mostr</w:t>
      </w:r>
      <w:r w:rsidR="0075019F">
        <w:rPr>
          <w:rFonts w:ascii="Times New Roman" w:hAnsi="Times New Roman" w:cs="Times New Roman"/>
          <w:sz w:val="24"/>
          <w:szCs w:val="24"/>
        </w:rPr>
        <w:t>ou</w:t>
      </w:r>
      <w:r>
        <w:rPr>
          <w:rFonts w:ascii="Times New Roman" w:hAnsi="Times New Roman" w:cs="Times New Roman"/>
          <w:sz w:val="24"/>
          <w:szCs w:val="24"/>
        </w:rPr>
        <w:t xml:space="preserve"> que no último mês analisado o óleo de soja é responsável por explicar</w:t>
      </w:r>
      <w:r w:rsidR="0075019F">
        <w:rPr>
          <w:rFonts w:ascii="Times New Roman" w:hAnsi="Times New Roman" w:cs="Times New Roman"/>
          <w:sz w:val="24"/>
          <w:szCs w:val="24"/>
        </w:rPr>
        <w:t xml:space="preserve"> 79,78% </w:t>
      </w:r>
      <w:r>
        <w:rPr>
          <w:rFonts w:ascii="Times New Roman" w:hAnsi="Times New Roman" w:cs="Times New Roman"/>
          <w:sz w:val="24"/>
          <w:szCs w:val="24"/>
        </w:rPr>
        <w:t>do preço do mesmo.</w:t>
      </w:r>
    </w:p>
    <w:p w:rsidR="00B746B7" w:rsidRPr="001825B3" w:rsidRDefault="00B746B7" w:rsidP="00CA3C84">
      <w:pPr>
        <w:pStyle w:val="western"/>
        <w:spacing w:before="0" w:beforeAutospacing="0" w:after="0"/>
        <w:rPr>
          <w:lang w:val="pt-BR"/>
        </w:rPr>
      </w:pPr>
      <w:r w:rsidRPr="00E729D0">
        <w:rPr>
          <w:b/>
          <w:shd w:val="clear" w:color="auto" w:fill="FFFFFF"/>
          <w:lang w:val="pt-BR"/>
        </w:rPr>
        <w:t>Palavras-chave:</w:t>
      </w:r>
      <w:r w:rsidRPr="001825B3">
        <w:rPr>
          <w:shd w:val="clear" w:color="auto" w:fill="FFFFFF"/>
          <w:lang w:val="pt-BR"/>
        </w:rPr>
        <w:t xml:space="preserve"> </w:t>
      </w:r>
      <w:r>
        <w:rPr>
          <w:lang w:val="pt-BR"/>
        </w:rPr>
        <w:t>Óleos Vegetais</w:t>
      </w:r>
      <w:r w:rsidRPr="00825EBC">
        <w:rPr>
          <w:lang w:val="pt-BR"/>
        </w:rPr>
        <w:t xml:space="preserve">, </w:t>
      </w:r>
      <w:r>
        <w:rPr>
          <w:lang w:val="pt-BR"/>
        </w:rPr>
        <w:t>Transmissão</w:t>
      </w:r>
      <w:r w:rsidRPr="00825EBC">
        <w:rPr>
          <w:lang w:val="pt-BR"/>
        </w:rPr>
        <w:t xml:space="preserve">, </w:t>
      </w:r>
      <w:r>
        <w:rPr>
          <w:lang w:val="pt-BR"/>
        </w:rPr>
        <w:t>Alimentação, Modelo Vetor Correção de Erros.</w:t>
      </w:r>
    </w:p>
    <w:p w:rsidR="00B746B7" w:rsidRPr="00B54721" w:rsidRDefault="00B746B7" w:rsidP="00CA3C84">
      <w:pPr>
        <w:pStyle w:val="SemEspaamento"/>
        <w:rPr>
          <w:rFonts w:ascii="Times New Roman" w:hAnsi="Times New Roman" w:cs="Times New Roman"/>
          <w:sz w:val="24"/>
          <w:szCs w:val="24"/>
        </w:rPr>
      </w:pPr>
    </w:p>
    <w:p w:rsidR="00B746B7" w:rsidRPr="002E135A" w:rsidRDefault="00B746B7" w:rsidP="00CA3C84">
      <w:pPr>
        <w:pStyle w:val="SemEspaamento"/>
        <w:rPr>
          <w:rFonts w:ascii="Times New Roman" w:hAnsi="Times New Roman" w:cs="Times New Roman"/>
          <w:b/>
          <w:sz w:val="24"/>
          <w:szCs w:val="24"/>
          <w:lang w:val="en-US"/>
        </w:rPr>
      </w:pPr>
      <w:r w:rsidRPr="002E135A">
        <w:rPr>
          <w:rFonts w:ascii="Times New Roman" w:hAnsi="Times New Roman" w:cs="Times New Roman"/>
          <w:b/>
          <w:sz w:val="24"/>
          <w:szCs w:val="24"/>
          <w:lang w:val="en-US"/>
        </w:rPr>
        <w:t>ABSTRACT</w:t>
      </w:r>
    </w:p>
    <w:p w:rsidR="00B746B7" w:rsidRDefault="00EB5FC9" w:rsidP="00CA3C84">
      <w:pPr>
        <w:pStyle w:val="SemEspaamento"/>
        <w:rPr>
          <w:rFonts w:ascii="Times New Roman" w:hAnsi="Times New Roman" w:cs="Times New Roman"/>
          <w:sz w:val="24"/>
          <w:szCs w:val="24"/>
          <w:lang w:val="en-US"/>
        </w:rPr>
      </w:pPr>
      <w:r w:rsidRPr="00EB5FC9">
        <w:rPr>
          <w:rFonts w:ascii="Times New Roman" w:hAnsi="Times New Roman" w:cs="Times New Roman"/>
          <w:sz w:val="24"/>
          <w:szCs w:val="24"/>
          <w:lang w:val="en-US"/>
        </w:rPr>
        <w:t xml:space="preserve">This study analyzed the elasticity of price transmission in the soybean oil market for palm oil, sunflower and canola from October 1997 to September 2014. From the concepts of the theories of the relevant market and market integration, it was estimated an error-correction model (VEC) for sunflower oil and VAR models (Auto Regressive) for palm and canola oils. The results showed that in the long term, only the soybean and sunflower oils markets are integrated, and these way substitutes, which confirms the theory of the relevant market. The results of the impulse response function indicated that unanticipated changes in soybean oil prices </w:t>
      </w:r>
      <w:proofErr w:type="gramStart"/>
      <w:r w:rsidRPr="00EB5FC9">
        <w:rPr>
          <w:rFonts w:ascii="Times New Roman" w:hAnsi="Times New Roman" w:cs="Times New Roman"/>
          <w:sz w:val="24"/>
          <w:szCs w:val="24"/>
          <w:lang w:val="en-US"/>
        </w:rPr>
        <w:t>are not dissipated</w:t>
      </w:r>
      <w:proofErr w:type="gramEnd"/>
      <w:r w:rsidRPr="00EB5FC9">
        <w:rPr>
          <w:rFonts w:ascii="Times New Roman" w:hAnsi="Times New Roman" w:cs="Times New Roman"/>
          <w:sz w:val="24"/>
          <w:szCs w:val="24"/>
          <w:lang w:val="en-US"/>
        </w:rPr>
        <w:t xml:space="preserve"> for other vegetable oils. The decomposition of the sunflower oil variance showed that in the last month analyzed soybean oil is responsible for explaining 79.78% of the price thereof.</w:t>
      </w:r>
    </w:p>
    <w:p w:rsidR="00B746B7" w:rsidRPr="0064197F" w:rsidRDefault="007D0D04" w:rsidP="00CA3C84">
      <w:pPr>
        <w:pStyle w:val="SemEspaamento"/>
        <w:rPr>
          <w:rFonts w:ascii="Times New Roman" w:hAnsi="Times New Roman" w:cs="Times New Roman"/>
          <w:sz w:val="24"/>
          <w:szCs w:val="24"/>
          <w:lang w:val="en-US"/>
        </w:rPr>
      </w:pPr>
      <w:r>
        <w:rPr>
          <w:rFonts w:ascii="Times New Roman" w:hAnsi="Times New Roman" w:cs="Times New Roman"/>
          <w:b/>
          <w:sz w:val="24"/>
          <w:szCs w:val="24"/>
          <w:lang w:val="en-US"/>
        </w:rPr>
        <w:t>Key</w:t>
      </w:r>
      <w:r w:rsidR="00B746B7" w:rsidRPr="0064197F">
        <w:rPr>
          <w:rFonts w:ascii="Times New Roman" w:hAnsi="Times New Roman" w:cs="Times New Roman"/>
          <w:b/>
          <w:sz w:val="24"/>
          <w:szCs w:val="24"/>
          <w:lang w:val="en-US"/>
        </w:rPr>
        <w:t xml:space="preserve">words:  </w:t>
      </w:r>
      <w:r w:rsidR="00B746B7" w:rsidRPr="0064197F">
        <w:rPr>
          <w:rFonts w:ascii="Times New Roman" w:hAnsi="Times New Roman" w:cs="Times New Roman"/>
          <w:sz w:val="24"/>
          <w:szCs w:val="24"/>
          <w:lang w:val="en-US"/>
        </w:rPr>
        <w:t>Vegetable Oils, Transmission, Feed, Vector Error Correction Model.</w:t>
      </w:r>
    </w:p>
    <w:p w:rsidR="00B746B7" w:rsidRPr="0064197F" w:rsidRDefault="00B746B7" w:rsidP="00CA3C84">
      <w:pPr>
        <w:pStyle w:val="SemEspaamento"/>
        <w:rPr>
          <w:rFonts w:ascii="Times New Roman" w:hAnsi="Times New Roman" w:cs="Times New Roman"/>
          <w:sz w:val="24"/>
          <w:szCs w:val="24"/>
          <w:lang w:val="en-US"/>
        </w:rPr>
      </w:pPr>
    </w:p>
    <w:p w:rsidR="00B746B7" w:rsidRDefault="007D0D04" w:rsidP="00CA3C84">
      <w:pPr>
        <w:pStyle w:val="SemEspaamento"/>
        <w:rPr>
          <w:rFonts w:ascii="Times New Roman" w:hAnsi="Times New Roman" w:cs="Times New Roman"/>
          <w:b/>
          <w:sz w:val="24"/>
          <w:szCs w:val="24"/>
          <w:lang w:val="en-US"/>
        </w:rPr>
      </w:pPr>
      <w:r w:rsidRPr="007D0D04">
        <w:rPr>
          <w:rFonts w:ascii="Times New Roman" w:hAnsi="Times New Roman" w:cs="Times New Roman"/>
          <w:b/>
          <w:sz w:val="24"/>
          <w:szCs w:val="24"/>
          <w:lang w:val="en-US"/>
        </w:rPr>
        <w:t>RESUMEN</w:t>
      </w:r>
    </w:p>
    <w:p w:rsidR="007D0D04" w:rsidRDefault="007D0D04" w:rsidP="00CA3C84">
      <w:pPr>
        <w:pStyle w:val="SemEspaamento"/>
        <w:rPr>
          <w:rFonts w:ascii="Times New Roman" w:hAnsi="Times New Roman" w:cs="Times New Roman"/>
          <w:sz w:val="24"/>
          <w:szCs w:val="24"/>
          <w:lang w:val="en-US"/>
        </w:rPr>
      </w:pPr>
      <w:r w:rsidRPr="007D0D04">
        <w:rPr>
          <w:rFonts w:ascii="Times New Roman" w:hAnsi="Times New Roman" w:cs="Times New Roman"/>
          <w:sz w:val="24"/>
          <w:szCs w:val="24"/>
          <w:lang w:val="en-US"/>
        </w:rPr>
        <w:t xml:space="preserve">Este </w:t>
      </w:r>
      <w:proofErr w:type="spellStart"/>
      <w:r w:rsidRPr="007D0D04">
        <w:rPr>
          <w:rFonts w:ascii="Times New Roman" w:hAnsi="Times New Roman" w:cs="Times New Roman"/>
          <w:sz w:val="24"/>
          <w:szCs w:val="24"/>
          <w:lang w:val="en-US"/>
        </w:rPr>
        <w:t>estudio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analizó</w:t>
      </w:r>
      <w:proofErr w:type="spellEnd"/>
      <w:r w:rsidRPr="007D0D04">
        <w:rPr>
          <w:rFonts w:ascii="Times New Roman" w:hAnsi="Times New Roman" w:cs="Times New Roman"/>
          <w:sz w:val="24"/>
          <w:szCs w:val="24"/>
          <w:lang w:val="en-US"/>
        </w:rPr>
        <w:t xml:space="preserve"> la </w:t>
      </w:r>
      <w:proofErr w:type="spellStart"/>
      <w:r w:rsidRPr="007D0D04">
        <w:rPr>
          <w:rFonts w:ascii="Times New Roman" w:hAnsi="Times New Roman" w:cs="Times New Roman"/>
          <w:sz w:val="24"/>
          <w:szCs w:val="24"/>
          <w:lang w:val="en-US"/>
        </w:rPr>
        <w:t>elasticidad</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transmisión</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precios</w:t>
      </w:r>
      <w:proofErr w:type="spellEnd"/>
      <w:r w:rsidRPr="007D0D04">
        <w:rPr>
          <w:rFonts w:ascii="Times New Roman" w:hAnsi="Times New Roman" w:cs="Times New Roman"/>
          <w:sz w:val="24"/>
          <w:szCs w:val="24"/>
          <w:lang w:val="en-US"/>
        </w:rPr>
        <w:t xml:space="preserve"> en el </w:t>
      </w:r>
      <w:proofErr w:type="spellStart"/>
      <w:r w:rsidRPr="007D0D04">
        <w:rPr>
          <w:rFonts w:ascii="Times New Roman" w:hAnsi="Times New Roman" w:cs="Times New Roman"/>
          <w:sz w:val="24"/>
          <w:szCs w:val="24"/>
          <w:lang w:val="en-US"/>
        </w:rPr>
        <w:t>mercado</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soja</w:t>
      </w:r>
      <w:proofErr w:type="spellEnd"/>
      <w:r w:rsidRPr="007D0D04">
        <w:rPr>
          <w:rFonts w:ascii="Times New Roman" w:hAnsi="Times New Roman" w:cs="Times New Roman"/>
          <w:sz w:val="24"/>
          <w:szCs w:val="24"/>
          <w:lang w:val="en-US"/>
        </w:rPr>
        <w:t xml:space="preserve"> para el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w:t>
      </w:r>
      <w:proofErr w:type="spellStart"/>
      <w:proofErr w:type="gramStart"/>
      <w:r w:rsidRPr="007D0D04">
        <w:rPr>
          <w:rFonts w:ascii="Times New Roman" w:hAnsi="Times New Roman" w:cs="Times New Roman"/>
          <w:sz w:val="24"/>
          <w:szCs w:val="24"/>
          <w:lang w:val="en-US"/>
        </w:rPr>
        <w:t>palma</w:t>
      </w:r>
      <w:proofErr w:type="spellEnd"/>
      <w:proofErr w:type="gramEnd"/>
      <w:r w:rsidRPr="007D0D04">
        <w:rPr>
          <w:rFonts w:ascii="Times New Roman" w:hAnsi="Times New Roman" w:cs="Times New Roman"/>
          <w:sz w:val="24"/>
          <w:szCs w:val="24"/>
          <w:lang w:val="en-US"/>
        </w:rPr>
        <w:t xml:space="preserve">, girasol y colza </w:t>
      </w:r>
      <w:proofErr w:type="spellStart"/>
      <w:r w:rsidRPr="007D0D04">
        <w:rPr>
          <w:rFonts w:ascii="Times New Roman" w:hAnsi="Times New Roman" w:cs="Times New Roman"/>
          <w:sz w:val="24"/>
          <w:szCs w:val="24"/>
          <w:lang w:val="en-US"/>
        </w:rPr>
        <w:t>desde</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octubre</w:t>
      </w:r>
      <w:proofErr w:type="spellEnd"/>
      <w:r w:rsidRPr="007D0D04">
        <w:rPr>
          <w:rFonts w:ascii="Times New Roman" w:hAnsi="Times New Roman" w:cs="Times New Roman"/>
          <w:sz w:val="24"/>
          <w:szCs w:val="24"/>
          <w:lang w:val="en-US"/>
        </w:rPr>
        <w:t xml:space="preserve"> de 1997 a </w:t>
      </w:r>
      <w:proofErr w:type="spellStart"/>
      <w:r w:rsidRPr="007D0D04">
        <w:rPr>
          <w:rFonts w:ascii="Times New Roman" w:hAnsi="Times New Roman" w:cs="Times New Roman"/>
          <w:sz w:val="24"/>
          <w:szCs w:val="24"/>
          <w:lang w:val="en-US"/>
        </w:rPr>
        <w:t>septiembre</w:t>
      </w:r>
      <w:proofErr w:type="spellEnd"/>
      <w:r w:rsidRPr="007D0D04">
        <w:rPr>
          <w:rFonts w:ascii="Times New Roman" w:hAnsi="Times New Roman" w:cs="Times New Roman"/>
          <w:sz w:val="24"/>
          <w:szCs w:val="24"/>
          <w:lang w:val="en-US"/>
        </w:rPr>
        <w:t xml:space="preserve"> de 2014. </w:t>
      </w:r>
      <w:proofErr w:type="spellStart"/>
      <w:r w:rsidRPr="007D0D04">
        <w:rPr>
          <w:rFonts w:ascii="Times New Roman" w:hAnsi="Times New Roman" w:cs="Times New Roman"/>
          <w:sz w:val="24"/>
          <w:szCs w:val="24"/>
          <w:lang w:val="en-US"/>
        </w:rPr>
        <w:t>Sobre</w:t>
      </w:r>
      <w:proofErr w:type="spellEnd"/>
      <w:r w:rsidRPr="007D0D04">
        <w:rPr>
          <w:rFonts w:ascii="Times New Roman" w:hAnsi="Times New Roman" w:cs="Times New Roman"/>
          <w:sz w:val="24"/>
          <w:szCs w:val="24"/>
          <w:lang w:val="en-US"/>
        </w:rPr>
        <w:t xml:space="preserve"> la </w:t>
      </w:r>
      <w:r w:rsidRPr="007D0D04">
        <w:rPr>
          <w:rFonts w:ascii="Times New Roman" w:hAnsi="Times New Roman" w:cs="Times New Roman"/>
          <w:sz w:val="24"/>
          <w:szCs w:val="24"/>
          <w:lang w:val="en-US"/>
        </w:rPr>
        <w:lastRenderedPageBreak/>
        <w:t xml:space="preserve">base de los </w:t>
      </w:r>
      <w:proofErr w:type="spellStart"/>
      <w:r w:rsidRPr="007D0D04">
        <w:rPr>
          <w:rFonts w:ascii="Times New Roman" w:hAnsi="Times New Roman" w:cs="Times New Roman"/>
          <w:sz w:val="24"/>
          <w:szCs w:val="24"/>
          <w:lang w:val="en-US"/>
        </w:rPr>
        <w:t>conceptos</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las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teorías</w:t>
      </w:r>
      <w:proofErr w:type="spellEnd"/>
      <w:r w:rsidRPr="007D0D04">
        <w:rPr>
          <w:rFonts w:ascii="Times New Roman" w:hAnsi="Times New Roman" w:cs="Times New Roman"/>
          <w:sz w:val="24"/>
          <w:szCs w:val="24"/>
          <w:lang w:val="en-US"/>
        </w:rPr>
        <w:t xml:space="preserve"> </w:t>
      </w:r>
      <w:proofErr w:type="gramStart"/>
      <w:r w:rsidRPr="007D0D04">
        <w:rPr>
          <w:rFonts w:ascii="Times New Roman" w:hAnsi="Times New Roman" w:cs="Times New Roman"/>
          <w:sz w:val="24"/>
          <w:szCs w:val="24"/>
          <w:lang w:val="en-US"/>
        </w:rPr>
        <w:t>del</w:t>
      </w:r>
      <w:proofErr w:type="gram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mercado</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referencia</w:t>
      </w:r>
      <w:proofErr w:type="spellEnd"/>
      <w:r w:rsidRPr="007D0D04">
        <w:rPr>
          <w:rFonts w:ascii="Times New Roman" w:hAnsi="Times New Roman" w:cs="Times New Roman"/>
          <w:sz w:val="24"/>
          <w:szCs w:val="24"/>
          <w:lang w:val="en-US"/>
        </w:rPr>
        <w:t xml:space="preserve"> y la </w:t>
      </w:r>
      <w:proofErr w:type="spellStart"/>
      <w:r w:rsidRPr="007D0D04">
        <w:rPr>
          <w:rFonts w:ascii="Times New Roman" w:hAnsi="Times New Roman" w:cs="Times New Roman"/>
          <w:sz w:val="24"/>
          <w:szCs w:val="24"/>
          <w:lang w:val="en-US"/>
        </w:rPr>
        <w:t>integración</w:t>
      </w:r>
      <w:proofErr w:type="spellEnd"/>
      <w:r w:rsidRPr="007D0D04">
        <w:rPr>
          <w:rFonts w:ascii="Times New Roman" w:hAnsi="Times New Roman" w:cs="Times New Roman"/>
          <w:sz w:val="24"/>
          <w:szCs w:val="24"/>
          <w:lang w:val="en-US"/>
        </w:rPr>
        <w:t xml:space="preserve"> de los </w:t>
      </w:r>
      <w:proofErr w:type="spellStart"/>
      <w:r w:rsidRPr="007D0D04">
        <w:rPr>
          <w:rFonts w:ascii="Times New Roman" w:hAnsi="Times New Roman" w:cs="Times New Roman"/>
          <w:sz w:val="24"/>
          <w:szCs w:val="24"/>
          <w:lang w:val="en-US"/>
        </w:rPr>
        <w:t>mercados</w:t>
      </w:r>
      <w:proofErr w:type="spellEnd"/>
      <w:r w:rsidRPr="007D0D04">
        <w:rPr>
          <w:rFonts w:ascii="Times New Roman" w:hAnsi="Times New Roman" w:cs="Times New Roman"/>
          <w:sz w:val="24"/>
          <w:szCs w:val="24"/>
          <w:lang w:val="en-US"/>
        </w:rPr>
        <w:t xml:space="preserve">, se </w:t>
      </w:r>
      <w:proofErr w:type="spellStart"/>
      <w:r w:rsidRPr="007D0D04">
        <w:rPr>
          <w:rFonts w:ascii="Times New Roman" w:hAnsi="Times New Roman" w:cs="Times New Roman"/>
          <w:sz w:val="24"/>
          <w:szCs w:val="24"/>
          <w:lang w:val="en-US"/>
        </w:rPr>
        <w:t>estimó</w:t>
      </w:r>
      <w:proofErr w:type="spellEnd"/>
      <w:r w:rsidRPr="007D0D04">
        <w:rPr>
          <w:rFonts w:ascii="Times New Roman" w:hAnsi="Times New Roman" w:cs="Times New Roman"/>
          <w:sz w:val="24"/>
          <w:szCs w:val="24"/>
          <w:lang w:val="en-US"/>
        </w:rPr>
        <w:t xml:space="preserve"> un </w:t>
      </w:r>
      <w:proofErr w:type="spellStart"/>
      <w:r w:rsidRPr="007D0D04">
        <w:rPr>
          <w:rFonts w:ascii="Times New Roman" w:hAnsi="Times New Roman" w:cs="Times New Roman"/>
          <w:sz w:val="24"/>
          <w:szCs w:val="24"/>
          <w:lang w:val="en-US"/>
        </w:rPr>
        <w:t>modelo</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corrección</w:t>
      </w:r>
      <w:proofErr w:type="spellEnd"/>
      <w:r w:rsidRPr="007D0D04">
        <w:rPr>
          <w:rFonts w:ascii="Times New Roman" w:hAnsi="Times New Roman" w:cs="Times New Roman"/>
          <w:sz w:val="24"/>
          <w:szCs w:val="24"/>
          <w:lang w:val="en-US"/>
        </w:rPr>
        <w:t xml:space="preserve"> de error (VEC) para los </w:t>
      </w:r>
      <w:proofErr w:type="spellStart"/>
      <w:r w:rsidRPr="007D0D04">
        <w:rPr>
          <w:rFonts w:ascii="Times New Roman" w:hAnsi="Times New Roman" w:cs="Times New Roman"/>
          <w:sz w:val="24"/>
          <w:szCs w:val="24"/>
          <w:lang w:val="en-US"/>
        </w:rPr>
        <w:t>modelos</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girasol y VAR (auto </w:t>
      </w:r>
      <w:proofErr w:type="spellStart"/>
      <w:r w:rsidRPr="007D0D04">
        <w:rPr>
          <w:rFonts w:ascii="Times New Roman" w:hAnsi="Times New Roman" w:cs="Times New Roman"/>
          <w:sz w:val="24"/>
          <w:szCs w:val="24"/>
          <w:lang w:val="en-US"/>
        </w:rPr>
        <w:t>regresivo</w:t>
      </w:r>
      <w:proofErr w:type="spellEnd"/>
      <w:r w:rsidRPr="007D0D04">
        <w:rPr>
          <w:rFonts w:ascii="Times New Roman" w:hAnsi="Times New Roman" w:cs="Times New Roman"/>
          <w:sz w:val="24"/>
          <w:szCs w:val="24"/>
          <w:lang w:val="en-US"/>
        </w:rPr>
        <w:t xml:space="preserve">) para los </w:t>
      </w:r>
      <w:proofErr w:type="spellStart"/>
      <w:r w:rsidRPr="007D0D04">
        <w:rPr>
          <w:rFonts w:ascii="Times New Roman" w:hAnsi="Times New Roman" w:cs="Times New Roman"/>
          <w:sz w:val="24"/>
          <w:szCs w:val="24"/>
          <w:lang w:val="en-US"/>
        </w:rPr>
        <w:t>aceites</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palma</w:t>
      </w:r>
      <w:proofErr w:type="spellEnd"/>
      <w:r w:rsidRPr="007D0D04">
        <w:rPr>
          <w:rFonts w:ascii="Times New Roman" w:hAnsi="Times New Roman" w:cs="Times New Roman"/>
          <w:sz w:val="24"/>
          <w:szCs w:val="24"/>
          <w:lang w:val="en-US"/>
        </w:rPr>
        <w:t xml:space="preserve"> y de canola. Los </w:t>
      </w:r>
      <w:proofErr w:type="spellStart"/>
      <w:r w:rsidRPr="007D0D04">
        <w:rPr>
          <w:rFonts w:ascii="Times New Roman" w:hAnsi="Times New Roman" w:cs="Times New Roman"/>
          <w:sz w:val="24"/>
          <w:szCs w:val="24"/>
          <w:lang w:val="en-US"/>
        </w:rPr>
        <w:t>resultados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mostraron</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que</w:t>
      </w:r>
      <w:proofErr w:type="spellEnd"/>
      <w:r w:rsidRPr="007D0D04">
        <w:rPr>
          <w:rFonts w:ascii="Times New Roman" w:hAnsi="Times New Roman" w:cs="Times New Roman"/>
          <w:sz w:val="24"/>
          <w:szCs w:val="24"/>
          <w:lang w:val="en-US"/>
        </w:rPr>
        <w:t xml:space="preserve"> en el largo </w:t>
      </w:r>
      <w:proofErr w:type="spellStart"/>
      <w:r w:rsidRPr="007D0D04">
        <w:rPr>
          <w:rFonts w:ascii="Times New Roman" w:hAnsi="Times New Roman" w:cs="Times New Roman"/>
          <w:sz w:val="24"/>
          <w:szCs w:val="24"/>
          <w:lang w:val="en-US"/>
        </w:rPr>
        <w:t>plazo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sólo</w:t>
      </w:r>
      <w:proofErr w:type="spellEnd"/>
      <w:r w:rsidRPr="007D0D04">
        <w:rPr>
          <w:rFonts w:ascii="Times New Roman" w:hAnsi="Times New Roman" w:cs="Times New Roman"/>
          <w:sz w:val="24"/>
          <w:szCs w:val="24"/>
          <w:lang w:val="en-US"/>
        </w:rPr>
        <w:t xml:space="preserve"> los </w:t>
      </w:r>
      <w:proofErr w:type="spellStart"/>
      <w:r w:rsidRPr="007D0D04">
        <w:rPr>
          <w:rFonts w:ascii="Times New Roman" w:hAnsi="Times New Roman" w:cs="Times New Roman"/>
          <w:sz w:val="24"/>
          <w:szCs w:val="24"/>
          <w:lang w:val="en-US"/>
        </w:rPr>
        <w:t>mercados</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soja</w:t>
      </w:r>
      <w:proofErr w:type="spellEnd"/>
      <w:r w:rsidRPr="007D0D04">
        <w:rPr>
          <w:rFonts w:ascii="Times New Roman" w:hAnsi="Times New Roman" w:cs="Times New Roman"/>
          <w:sz w:val="24"/>
          <w:szCs w:val="24"/>
          <w:lang w:val="en-US"/>
        </w:rPr>
        <w:t xml:space="preserve"> y de girasol se </w:t>
      </w:r>
      <w:proofErr w:type="spellStart"/>
      <w:r w:rsidRPr="007D0D04">
        <w:rPr>
          <w:rFonts w:ascii="Times New Roman" w:hAnsi="Times New Roman" w:cs="Times New Roman"/>
          <w:sz w:val="24"/>
          <w:szCs w:val="24"/>
          <w:lang w:val="en-US"/>
        </w:rPr>
        <w:t>integran</w:t>
      </w:r>
      <w:proofErr w:type="spellEnd"/>
      <w:r w:rsidRPr="007D0D04">
        <w:rPr>
          <w:rFonts w:ascii="Times New Roman" w:hAnsi="Times New Roman" w:cs="Times New Roman"/>
          <w:sz w:val="24"/>
          <w:szCs w:val="24"/>
          <w:lang w:val="en-US"/>
        </w:rPr>
        <w:t xml:space="preserve">, y </w:t>
      </w:r>
      <w:proofErr w:type="spellStart"/>
      <w:r w:rsidRPr="007D0D04">
        <w:rPr>
          <w:rFonts w:ascii="Times New Roman" w:hAnsi="Times New Roman" w:cs="Times New Roman"/>
          <w:sz w:val="24"/>
          <w:szCs w:val="24"/>
          <w:lang w:val="en-US"/>
        </w:rPr>
        <w:t>por</w:t>
      </w:r>
      <w:proofErr w:type="spellEnd"/>
      <w:r w:rsidRPr="007D0D04">
        <w:rPr>
          <w:rFonts w:ascii="Times New Roman" w:hAnsi="Times New Roman" w:cs="Times New Roman"/>
          <w:sz w:val="24"/>
          <w:szCs w:val="24"/>
          <w:lang w:val="en-US"/>
        </w:rPr>
        <w:t xml:space="preserve"> lo </w:t>
      </w:r>
      <w:proofErr w:type="spellStart"/>
      <w:r w:rsidRPr="007D0D04">
        <w:rPr>
          <w:rFonts w:ascii="Times New Roman" w:hAnsi="Times New Roman" w:cs="Times New Roman"/>
          <w:sz w:val="24"/>
          <w:szCs w:val="24"/>
          <w:lang w:val="en-US"/>
        </w:rPr>
        <w:t>tanto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sustitutos</w:t>
      </w:r>
      <w:proofErr w:type="spellEnd"/>
      <w:r w:rsidRPr="007D0D04">
        <w:rPr>
          <w:rFonts w:ascii="Times New Roman" w:hAnsi="Times New Roman" w:cs="Times New Roman"/>
          <w:sz w:val="24"/>
          <w:szCs w:val="24"/>
          <w:lang w:val="en-US"/>
        </w:rPr>
        <w:t xml:space="preserve">, lo </w:t>
      </w:r>
      <w:proofErr w:type="spellStart"/>
      <w:r w:rsidRPr="007D0D04">
        <w:rPr>
          <w:rFonts w:ascii="Times New Roman" w:hAnsi="Times New Roman" w:cs="Times New Roman"/>
          <w:sz w:val="24"/>
          <w:szCs w:val="24"/>
          <w:lang w:val="en-US"/>
        </w:rPr>
        <w:t>que</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confirma</w:t>
      </w:r>
      <w:proofErr w:type="spellEnd"/>
      <w:r w:rsidRPr="007D0D04">
        <w:rPr>
          <w:rFonts w:ascii="Times New Roman" w:hAnsi="Times New Roman" w:cs="Times New Roman"/>
          <w:sz w:val="24"/>
          <w:szCs w:val="24"/>
          <w:lang w:val="en-US"/>
        </w:rPr>
        <w:t xml:space="preserve"> la </w:t>
      </w:r>
      <w:proofErr w:type="spellStart"/>
      <w:r w:rsidRPr="007D0D04">
        <w:rPr>
          <w:rFonts w:ascii="Times New Roman" w:hAnsi="Times New Roman" w:cs="Times New Roman"/>
          <w:sz w:val="24"/>
          <w:szCs w:val="24"/>
          <w:lang w:val="en-US"/>
        </w:rPr>
        <w:t>teoría</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mercado</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referencia</w:t>
      </w:r>
      <w:proofErr w:type="spellEnd"/>
      <w:r w:rsidRPr="007D0D04">
        <w:rPr>
          <w:rFonts w:ascii="Times New Roman" w:hAnsi="Times New Roman" w:cs="Times New Roman"/>
          <w:sz w:val="24"/>
          <w:szCs w:val="24"/>
          <w:lang w:val="en-US"/>
        </w:rPr>
        <w:t xml:space="preserve">. Los </w:t>
      </w:r>
      <w:proofErr w:type="spellStart"/>
      <w:r w:rsidRPr="007D0D04">
        <w:rPr>
          <w:rFonts w:ascii="Times New Roman" w:hAnsi="Times New Roman" w:cs="Times New Roman"/>
          <w:sz w:val="24"/>
          <w:szCs w:val="24"/>
          <w:lang w:val="en-US"/>
        </w:rPr>
        <w:t>resultados</w:t>
      </w:r>
      <w:proofErr w:type="spellEnd"/>
      <w:r w:rsidRPr="007D0D04">
        <w:rPr>
          <w:rFonts w:ascii="Times New Roman" w:hAnsi="Times New Roman" w:cs="Times New Roman"/>
          <w:sz w:val="24"/>
          <w:szCs w:val="24"/>
          <w:lang w:val="en-US"/>
        </w:rPr>
        <w:t xml:space="preserve"> de la </w:t>
      </w:r>
      <w:proofErr w:type="spellStart"/>
      <w:r w:rsidRPr="007D0D04">
        <w:rPr>
          <w:rFonts w:ascii="Times New Roman" w:hAnsi="Times New Roman" w:cs="Times New Roman"/>
          <w:sz w:val="24"/>
          <w:szCs w:val="24"/>
          <w:lang w:val="en-US"/>
        </w:rPr>
        <w:t>función</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respuesta</w:t>
      </w:r>
      <w:proofErr w:type="spellEnd"/>
      <w:r w:rsidRPr="007D0D04">
        <w:rPr>
          <w:rFonts w:ascii="Times New Roman" w:hAnsi="Times New Roman" w:cs="Times New Roman"/>
          <w:sz w:val="24"/>
          <w:szCs w:val="24"/>
          <w:lang w:val="en-US"/>
        </w:rPr>
        <w:t xml:space="preserve"> al </w:t>
      </w:r>
      <w:proofErr w:type="spellStart"/>
      <w:r w:rsidRPr="007D0D04">
        <w:rPr>
          <w:rFonts w:ascii="Times New Roman" w:hAnsi="Times New Roman" w:cs="Times New Roman"/>
          <w:sz w:val="24"/>
          <w:szCs w:val="24"/>
          <w:lang w:val="en-US"/>
        </w:rPr>
        <w:t>impulso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indicaron</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que</w:t>
      </w:r>
      <w:proofErr w:type="spellEnd"/>
      <w:r w:rsidRPr="007D0D04">
        <w:rPr>
          <w:rFonts w:ascii="Times New Roman" w:hAnsi="Times New Roman" w:cs="Times New Roman"/>
          <w:sz w:val="24"/>
          <w:szCs w:val="24"/>
          <w:lang w:val="en-US"/>
        </w:rPr>
        <w:t xml:space="preserve"> los </w:t>
      </w:r>
      <w:proofErr w:type="spellStart"/>
      <w:r w:rsidRPr="007D0D04">
        <w:rPr>
          <w:rFonts w:ascii="Times New Roman" w:hAnsi="Times New Roman" w:cs="Times New Roman"/>
          <w:sz w:val="24"/>
          <w:szCs w:val="24"/>
          <w:lang w:val="en-US"/>
        </w:rPr>
        <w:t>cambios</w:t>
      </w:r>
      <w:proofErr w:type="spellEnd"/>
      <w:r w:rsidRPr="007D0D04">
        <w:rPr>
          <w:rFonts w:ascii="Times New Roman" w:hAnsi="Times New Roman" w:cs="Times New Roman"/>
          <w:sz w:val="24"/>
          <w:szCs w:val="24"/>
          <w:lang w:val="en-US"/>
        </w:rPr>
        <w:t xml:space="preserve"> no </w:t>
      </w:r>
      <w:proofErr w:type="spellStart"/>
      <w:r w:rsidRPr="007D0D04">
        <w:rPr>
          <w:rFonts w:ascii="Times New Roman" w:hAnsi="Times New Roman" w:cs="Times New Roman"/>
          <w:sz w:val="24"/>
          <w:szCs w:val="24"/>
          <w:lang w:val="en-US"/>
        </w:rPr>
        <w:t>anticipados</w:t>
      </w:r>
      <w:proofErr w:type="spellEnd"/>
      <w:r w:rsidRPr="007D0D04">
        <w:rPr>
          <w:rFonts w:ascii="Times New Roman" w:hAnsi="Times New Roman" w:cs="Times New Roman"/>
          <w:sz w:val="24"/>
          <w:szCs w:val="24"/>
          <w:lang w:val="en-US"/>
        </w:rPr>
        <w:t xml:space="preserve"> en los </w:t>
      </w:r>
      <w:proofErr w:type="spellStart"/>
      <w:r w:rsidRPr="007D0D04">
        <w:rPr>
          <w:rFonts w:ascii="Times New Roman" w:hAnsi="Times New Roman" w:cs="Times New Roman"/>
          <w:sz w:val="24"/>
          <w:szCs w:val="24"/>
          <w:lang w:val="en-US"/>
        </w:rPr>
        <w:t>precios</w:t>
      </w:r>
      <w:proofErr w:type="spellEnd"/>
      <w:r w:rsidRPr="007D0D04">
        <w:rPr>
          <w:rFonts w:ascii="Times New Roman" w:hAnsi="Times New Roman" w:cs="Times New Roman"/>
          <w:sz w:val="24"/>
          <w:szCs w:val="24"/>
          <w:lang w:val="en-US"/>
        </w:rPr>
        <w:t xml:space="preserve"> </w:t>
      </w:r>
      <w:proofErr w:type="gramStart"/>
      <w:r w:rsidRPr="007D0D04">
        <w:rPr>
          <w:rFonts w:ascii="Times New Roman" w:hAnsi="Times New Roman" w:cs="Times New Roman"/>
          <w:sz w:val="24"/>
          <w:szCs w:val="24"/>
          <w:lang w:val="en-US"/>
        </w:rPr>
        <w:t>del</w:t>
      </w:r>
      <w:proofErr w:type="gram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soja</w:t>
      </w:r>
      <w:proofErr w:type="spellEnd"/>
      <w:r w:rsidRPr="007D0D04">
        <w:rPr>
          <w:rFonts w:ascii="Times New Roman" w:hAnsi="Times New Roman" w:cs="Times New Roman"/>
          <w:sz w:val="24"/>
          <w:szCs w:val="24"/>
          <w:lang w:val="en-US"/>
        </w:rPr>
        <w:t xml:space="preserve"> no se </w:t>
      </w:r>
      <w:proofErr w:type="spellStart"/>
      <w:r w:rsidRPr="007D0D04">
        <w:rPr>
          <w:rFonts w:ascii="Times New Roman" w:hAnsi="Times New Roman" w:cs="Times New Roman"/>
          <w:sz w:val="24"/>
          <w:szCs w:val="24"/>
          <w:lang w:val="en-US"/>
        </w:rPr>
        <w:t>disipan</w:t>
      </w:r>
      <w:proofErr w:type="spellEnd"/>
      <w:r w:rsidRPr="007D0D04">
        <w:rPr>
          <w:rFonts w:ascii="Times New Roman" w:hAnsi="Times New Roman" w:cs="Times New Roman"/>
          <w:sz w:val="24"/>
          <w:szCs w:val="24"/>
          <w:lang w:val="en-US"/>
        </w:rPr>
        <w:t xml:space="preserve"> para </w:t>
      </w:r>
      <w:proofErr w:type="spellStart"/>
      <w:r w:rsidRPr="007D0D04">
        <w:rPr>
          <w:rFonts w:ascii="Times New Roman" w:hAnsi="Times New Roman" w:cs="Times New Roman"/>
          <w:sz w:val="24"/>
          <w:szCs w:val="24"/>
          <w:lang w:val="en-US"/>
        </w:rPr>
        <w:t>otros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aceites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vegetales</w:t>
      </w:r>
      <w:proofErr w:type="spellEnd"/>
      <w:r w:rsidRPr="007D0D04">
        <w:rPr>
          <w:rFonts w:ascii="Times New Roman" w:hAnsi="Times New Roman" w:cs="Times New Roman"/>
          <w:sz w:val="24"/>
          <w:szCs w:val="24"/>
          <w:lang w:val="en-US"/>
        </w:rPr>
        <w:t xml:space="preserve">. La </w:t>
      </w:r>
      <w:proofErr w:type="spellStart"/>
      <w:r w:rsidRPr="007D0D04">
        <w:rPr>
          <w:rFonts w:ascii="Times New Roman" w:hAnsi="Times New Roman" w:cs="Times New Roman"/>
          <w:sz w:val="24"/>
          <w:szCs w:val="24"/>
          <w:lang w:val="en-US"/>
        </w:rPr>
        <w:t>descomposición</w:t>
      </w:r>
      <w:proofErr w:type="spellEnd"/>
      <w:r w:rsidRPr="007D0D04">
        <w:rPr>
          <w:rFonts w:ascii="Times New Roman" w:hAnsi="Times New Roman" w:cs="Times New Roman"/>
          <w:sz w:val="24"/>
          <w:szCs w:val="24"/>
          <w:lang w:val="en-US"/>
        </w:rPr>
        <w:t xml:space="preserve"> de la </w:t>
      </w:r>
      <w:proofErr w:type="spellStart"/>
      <w:r w:rsidRPr="007D0D04">
        <w:rPr>
          <w:rFonts w:ascii="Times New Roman" w:hAnsi="Times New Roman" w:cs="Times New Roman"/>
          <w:sz w:val="24"/>
          <w:szCs w:val="24"/>
          <w:lang w:val="en-US"/>
        </w:rPr>
        <w:t>varianza</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mostró</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que</w:t>
      </w:r>
      <w:proofErr w:type="spellEnd"/>
      <w:r w:rsidRPr="007D0D04">
        <w:rPr>
          <w:rFonts w:ascii="Times New Roman" w:hAnsi="Times New Roman" w:cs="Times New Roman"/>
          <w:sz w:val="24"/>
          <w:szCs w:val="24"/>
          <w:lang w:val="en-US"/>
        </w:rPr>
        <w:t xml:space="preserve"> el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girasol en el </w:t>
      </w:r>
      <w:proofErr w:type="spellStart"/>
      <w:r w:rsidRPr="007D0D04">
        <w:rPr>
          <w:rFonts w:ascii="Times New Roman" w:hAnsi="Times New Roman" w:cs="Times New Roman"/>
          <w:sz w:val="24"/>
          <w:szCs w:val="24"/>
          <w:lang w:val="en-US"/>
        </w:rPr>
        <w:t>último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mes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analizó</w:t>
      </w:r>
      <w:proofErr w:type="spellEnd"/>
      <w:r w:rsidRPr="007D0D04">
        <w:rPr>
          <w:rFonts w:ascii="Times New Roman" w:hAnsi="Times New Roman" w:cs="Times New Roman"/>
          <w:sz w:val="24"/>
          <w:szCs w:val="24"/>
          <w:lang w:val="en-US"/>
        </w:rPr>
        <w:t xml:space="preserve"> el </w:t>
      </w:r>
      <w:proofErr w:type="spellStart"/>
      <w:r w:rsidRPr="007D0D04">
        <w:rPr>
          <w:rFonts w:ascii="Times New Roman" w:hAnsi="Times New Roman" w:cs="Times New Roman"/>
          <w:sz w:val="24"/>
          <w:szCs w:val="24"/>
          <w:lang w:val="en-US"/>
        </w:rPr>
        <w:t>aceite</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soja</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es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responsable</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explicar</w:t>
      </w:r>
      <w:proofErr w:type="spellEnd"/>
      <w:r w:rsidRPr="007D0D04">
        <w:rPr>
          <w:rFonts w:ascii="Times New Roman" w:hAnsi="Times New Roman" w:cs="Times New Roman"/>
          <w:sz w:val="24"/>
          <w:szCs w:val="24"/>
          <w:lang w:val="en-US"/>
        </w:rPr>
        <w:t xml:space="preserve"> 79.78% </w:t>
      </w:r>
      <w:proofErr w:type="gramStart"/>
      <w:r w:rsidRPr="007D0D04">
        <w:rPr>
          <w:rFonts w:ascii="Times New Roman" w:hAnsi="Times New Roman" w:cs="Times New Roman"/>
          <w:sz w:val="24"/>
          <w:szCs w:val="24"/>
          <w:lang w:val="en-US"/>
        </w:rPr>
        <w:t>del</w:t>
      </w:r>
      <w:proofErr w:type="gram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precio</w:t>
      </w:r>
      <w:proofErr w:type="spellEnd"/>
      <w:r w:rsidRPr="007D0D04">
        <w:rPr>
          <w:rFonts w:ascii="Times New Roman" w:hAnsi="Times New Roman" w:cs="Times New Roman"/>
          <w:sz w:val="24"/>
          <w:szCs w:val="24"/>
          <w:lang w:val="en-US"/>
        </w:rPr>
        <w:t xml:space="preserve"> de los </w:t>
      </w:r>
      <w:proofErr w:type="spellStart"/>
      <w:r w:rsidRPr="007D0D04">
        <w:rPr>
          <w:rFonts w:ascii="Times New Roman" w:hAnsi="Times New Roman" w:cs="Times New Roman"/>
          <w:sz w:val="24"/>
          <w:szCs w:val="24"/>
          <w:lang w:val="en-US"/>
        </w:rPr>
        <w:t>mismos</w:t>
      </w:r>
      <w:proofErr w:type="spellEnd"/>
      <w:r w:rsidRPr="007D0D04">
        <w:rPr>
          <w:rFonts w:ascii="Times New Roman" w:hAnsi="Times New Roman" w:cs="Times New Roman"/>
          <w:sz w:val="24"/>
          <w:szCs w:val="24"/>
          <w:lang w:val="en-US"/>
        </w:rPr>
        <w:t>.</w:t>
      </w:r>
    </w:p>
    <w:p w:rsidR="007D0D04" w:rsidRDefault="007D0D04" w:rsidP="00CA3C84">
      <w:pPr>
        <w:pStyle w:val="SemEspaamento"/>
        <w:rPr>
          <w:rFonts w:ascii="Times New Roman" w:hAnsi="Times New Roman" w:cs="Times New Roman"/>
          <w:sz w:val="24"/>
          <w:szCs w:val="24"/>
          <w:lang w:val="en-US"/>
        </w:rPr>
      </w:pPr>
      <w:proofErr w:type="spellStart"/>
      <w:r w:rsidRPr="007D0D04">
        <w:rPr>
          <w:rFonts w:ascii="Times New Roman" w:hAnsi="Times New Roman" w:cs="Times New Roman"/>
          <w:b/>
          <w:sz w:val="24"/>
          <w:szCs w:val="24"/>
          <w:lang w:val="en-US"/>
        </w:rPr>
        <w:t>Palabras</w:t>
      </w:r>
      <w:proofErr w:type="spellEnd"/>
      <w:r w:rsidR="003F5D6A">
        <w:rPr>
          <w:rFonts w:ascii="Times New Roman" w:hAnsi="Times New Roman" w:cs="Times New Roman"/>
          <w:b/>
          <w:sz w:val="24"/>
          <w:szCs w:val="24"/>
          <w:lang w:val="en-US"/>
        </w:rPr>
        <w:t>-</w:t>
      </w:r>
      <w:r w:rsidRPr="007D0D04">
        <w:rPr>
          <w:rFonts w:ascii="Times New Roman" w:hAnsi="Times New Roman" w:cs="Times New Roman"/>
          <w:b/>
          <w:sz w:val="24"/>
          <w:szCs w:val="24"/>
          <w:lang w:val="en-US"/>
        </w:rPr>
        <w:t>clave:</w:t>
      </w:r>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Aceites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Vegetales</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transmisión</w:t>
      </w:r>
      <w:proofErr w:type="spellEnd"/>
      <w:r w:rsidRPr="007D0D04">
        <w:rPr>
          <w:rFonts w:ascii="Times New Roman" w:hAnsi="Times New Roman" w:cs="Times New Roman"/>
          <w:sz w:val="24"/>
          <w:szCs w:val="24"/>
          <w:lang w:val="en-US"/>
        </w:rPr>
        <w:t xml:space="preserve">, </w:t>
      </w:r>
      <w:proofErr w:type="spellStart"/>
      <w:r w:rsidR="003F5D6A" w:rsidRPr="003F5D6A">
        <w:rPr>
          <w:rFonts w:ascii="Times New Roman" w:hAnsi="Times New Roman" w:cs="Times New Roman"/>
          <w:sz w:val="24"/>
          <w:szCs w:val="24"/>
          <w:lang w:val="en-US"/>
        </w:rPr>
        <w:t>alimentación</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modelo</w:t>
      </w:r>
      <w:proofErr w:type="spellEnd"/>
      <w:r w:rsidRPr="007D0D04">
        <w:rPr>
          <w:rFonts w:ascii="Times New Roman" w:hAnsi="Times New Roman" w:cs="Times New Roman"/>
          <w:sz w:val="24"/>
          <w:szCs w:val="24"/>
          <w:lang w:val="en-US"/>
        </w:rPr>
        <w:t xml:space="preserve"> </w:t>
      </w:r>
      <w:proofErr w:type="spellStart"/>
      <w:r w:rsidRPr="007D0D04">
        <w:rPr>
          <w:rFonts w:ascii="Times New Roman" w:hAnsi="Times New Roman" w:cs="Times New Roman"/>
          <w:sz w:val="24"/>
          <w:szCs w:val="24"/>
          <w:lang w:val="en-US"/>
        </w:rPr>
        <w:t>vectorial</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corrección</w:t>
      </w:r>
      <w:proofErr w:type="spellEnd"/>
      <w:r w:rsidRPr="007D0D04">
        <w:rPr>
          <w:rFonts w:ascii="Times New Roman" w:hAnsi="Times New Roman" w:cs="Times New Roman"/>
          <w:sz w:val="24"/>
          <w:szCs w:val="24"/>
          <w:lang w:val="en-US"/>
        </w:rPr>
        <w:t xml:space="preserve"> de </w:t>
      </w:r>
      <w:proofErr w:type="spellStart"/>
      <w:r w:rsidRPr="007D0D04">
        <w:rPr>
          <w:rFonts w:ascii="Times New Roman" w:hAnsi="Times New Roman" w:cs="Times New Roman"/>
          <w:sz w:val="24"/>
          <w:szCs w:val="24"/>
          <w:lang w:val="en-US"/>
        </w:rPr>
        <w:t>errores</w:t>
      </w:r>
      <w:proofErr w:type="spellEnd"/>
    </w:p>
    <w:p w:rsidR="007D0D04" w:rsidRPr="007D0D04" w:rsidRDefault="007D0D04" w:rsidP="00B746B7">
      <w:pPr>
        <w:pStyle w:val="SemEspaamento"/>
        <w:jc w:val="both"/>
        <w:rPr>
          <w:rFonts w:ascii="Times New Roman" w:hAnsi="Times New Roman" w:cs="Times New Roman"/>
          <w:sz w:val="24"/>
          <w:szCs w:val="24"/>
          <w:lang w:val="en-US"/>
        </w:rPr>
      </w:pPr>
    </w:p>
    <w:p w:rsidR="00B746B7" w:rsidRPr="006B5D3B" w:rsidRDefault="00B746B7" w:rsidP="00B746B7">
      <w:pPr>
        <w:pStyle w:val="SemEspaamento"/>
        <w:jc w:val="both"/>
        <w:rPr>
          <w:rFonts w:ascii="Times New Roman" w:hAnsi="Times New Roman" w:cs="Times New Roman"/>
          <w:b/>
          <w:sz w:val="24"/>
          <w:szCs w:val="24"/>
        </w:rPr>
      </w:pPr>
      <w:r w:rsidRPr="006B5D3B">
        <w:rPr>
          <w:rFonts w:ascii="Times New Roman" w:hAnsi="Times New Roman" w:cs="Times New Roman"/>
          <w:b/>
          <w:sz w:val="24"/>
          <w:szCs w:val="24"/>
        </w:rPr>
        <w:t>JEL: C22, Q17.</w:t>
      </w:r>
    </w:p>
    <w:p w:rsidR="00CB4C4A" w:rsidRDefault="00CB4C4A" w:rsidP="00CB4C4A">
      <w:pPr>
        <w:pStyle w:val="SemEspaamento"/>
        <w:jc w:val="both"/>
        <w:rPr>
          <w:rFonts w:ascii="Times New Roman" w:hAnsi="Times New Roman" w:cs="Times New Roman"/>
          <w:b/>
          <w:sz w:val="24"/>
          <w:szCs w:val="24"/>
        </w:rPr>
      </w:pPr>
    </w:p>
    <w:p w:rsidR="00FC32DF" w:rsidRDefault="00FC32DF" w:rsidP="00CB4C4A">
      <w:pPr>
        <w:pStyle w:val="SemEspaamento"/>
        <w:jc w:val="both"/>
        <w:rPr>
          <w:rFonts w:ascii="Times New Roman" w:hAnsi="Times New Roman" w:cs="Times New Roman"/>
          <w:b/>
          <w:sz w:val="24"/>
          <w:szCs w:val="24"/>
        </w:rPr>
      </w:pPr>
    </w:p>
    <w:sectPr w:rsidR="00FC32DF" w:rsidSect="0016554A">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E76" w:rsidRDefault="00422E76" w:rsidP="00C81D56">
      <w:pPr>
        <w:spacing w:after="0" w:line="240" w:lineRule="auto"/>
      </w:pPr>
      <w:r>
        <w:separator/>
      </w:r>
    </w:p>
  </w:endnote>
  <w:endnote w:type="continuationSeparator" w:id="0">
    <w:p w:rsidR="00422E76" w:rsidRDefault="00422E76" w:rsidP="00C8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70460"/>
      <w:docPartObj>
        <w:docPartGallery w:val="Page Numbers (Bottom of Page)"/>
        <w:docPartUnique/>
      </w:docPartObj>
    </w:sdtPr>
    <w:sdtEndPr/>
    <w:sdtContent>
      <w:p w:rsidR="0016554A" w:rsidRDefault="0016554A">
        <w:pPr>
          <w:pStyle w:val="Rodap"/>
          <w:jc w:val="right"/>
        </w:pPr>
        <w:r>
          <w:fldChar w:fldCharType="begin"/>
        </w:r>
        <w:r>
          <w:instrText xml:space="preserve"> PAGE   \* MERGEFORMAT </w:instrText>
        </w:r>
        <w:r>
          <w:fldChar w:fldCharType="separate"/>
        </w:r>
        <w:r w:rsidR="00580EE2">
          <w:rPr>
            <w:noProof/>
          </w:rPr>
          <w:t>2</w:t>
        </w:r>
        <w:r>
          <w:rPr>
            <w:noProof/>
          </w:rPr>
          <w:fldChar w:fldCharType="end"/>
        </w:r>
      </w:p>
    </w:sdtContent>
  </w:sdt>
  <w:p w:rsidR="0016554A" w:rsidRDefault="001655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E76" w:rsidRDefault="00422E76" w:rsidP="00C81D56">
      <w:pPr>
        <w:spacing w:after="0" w:line="240" w:lineRule="auto"/>
      </w:pPr>
      <w:r>
        <w:separator/>
      </w:r>
    </w:p>
  </w:footnote>
  <w:footnote w:type="continuationSeparator" w:id="0">
    <w:p w:rsidR="00422E76" w:rsidRDefault="00422E76" w:rsidP="00C81D56">
      <w:pPr>
        <w:spacing w:after="0" w:line="240" w:lineRule="auto"/>
      </w:pPr>
      <w:r>
        <w:continuationSeparator/>
      </w:r>
    </w:p>
  </w:footnote>
  <w:footnote w:id="1">
    <w:p w:rsidR="00D8667C" w:rsidRDefault="00D8667C" w:rsidP="00580EE2">
      <w:pPr>
        <w:pStyle w:val="Textodenotaderodap"/>
        <w:jc w:val="both"/>
      </w:pPr>
      <w:bookmarkStart w:id="0" w:name="_GoBack"/>
      <w:r>
        <w:rPr>
          <w:rStyle w:val="Refdenotaderodap"/>
        </w:rPr>
        <w:footnoteRef/>
      </w:r>
      <w:r>
        <w:t xml:space="preserve"> Mestre em Economia Aplicada pela Universidade Federal de Viçosa (UFV), Viçosa, MG, Brasil. e-mail: lucancastro@hotmail.com/lucas.siqueira@ufv.br</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72E"/>
    <w:multiLevelType w:val="hybridMultilevel"/>
    <w:tmpl w:val="4DBC8FDE"/>
    <w:lvl w:ilvl="0" w:tplc="87EE43C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869442B"/>
    <w:multiLevelType w:val="hybridMultilevel"/>
    <w:tmpl w:val="AA98134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09B0AEC"/>
    <w:multiLevelType w:val="hybridMultilevel"/>
    <w:tmpl w:val="FF7E53E0"/>
    <w:lvl w:ilvl="0" w:tplc="D2B6064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5A290E5C"/>
    <w:multiLevelType w:val="hybridMultilevel"/>
    <w:tmpl w:val="CBA87BBA"/>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C257373"/>
    <w:multiLevelType w:val="hybridMultilevel"/>
    <w:tmpl w:val="3E442752"/>
    <w:lvl w:ilvl="0" w:tplc="C408172A">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C9A637C"/>
    <w:multiLevelType w:val="hybridMultilevel"/>
    <w:tmpl w:val="32648A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ED"/>
    <w:rsid w:val="00001871"/>
    <w:rsid w:val="000056C2"/>
    <w:rsid w:val="00006292"/>
    <w:rsid w:val="000104A8"/>
    <w:rsid w:val="00012143"/>
    <w:rsid w:val="0001396F"/>
    <w:rsid w:val="0001449F"/>
    <w:rsid w:val="00015709"/>
    <w:rsid w:val="00020691"/>
    <w:rsid w:val="00031645"/>
    <w:rsid w:val="00037AA5"/>
    <w:rsid w:val="00042EE8"/>
    <w:rsid w:val="00043402"/>
    <w:rsid w:val="00044FD6"/>
    <w:rsid w:val="000464CF"/>
    <w:rsid w:val="000473AD"/>
    <w:rsid w:val="00050527"/>
    <w:rsid w:val="0005173F"/>
    <w:rsid w:val="00051BE5"/>
    <w:rsid w:val="00051C1E"/>
    <w:rsid w:val="0005208C"/>
    <w:rsid w:val="00057F77"/>
    <w:rsid w:val="00060672"/>
    <w:rsid w:val="0006592B"/>
    <w:rsid w:val="00065B6B"/>
    <w:rsid w:val="000672CC"/>
    <w:rsid w:val="00067D36"/>
    <w:rsid w:val="00075F1D"/>
    <w:rsid w:val="0007770D"/>
    <w:rsid w:val="00084161"/>
    <w:rsid w:val="00085143"/>
    <w:rsid w:val="00087E11"/>
    <w:rsid w:val="00090493"/>
    <w:rsid w:val="00093796"/>
    <w:rsid w:val="000A04D6"/>
    <w:rsid w:val="000A0A52"/>
    <w:rsid w:val="000A2106"/>
    <w:rsid w:val="000A42C0"/>
    <w:rsid w:val="000B03AE"/>
    <w:rsid w:val="000B23A8"/>
    <w:rsid w:val="000B4489"/>
    <w:rsid w:val="000C42A0"/>
    <w:rsid w:val="000C43B8"/>
    <w:rsid w:val="000D12BD"/>
    <w:rsid w:val="000D421B"/>
    <w:rsid w:val="000D6726"/>
    <w:rsid w:val="000E1B10"/>
    <w:rsid w:val="000E2DC1"/>
    <w:rsid w:val="000E3976"/>
    <w:rsid w:val="000E5724"/>
    <w:rsid w:val="00102EDF"/>
    <w:rsid w:val="0010315D"/>
    <w:rsid w:val="00103301"/>
    <w:rsid w:val="0011565F"/>
    <w:rsid w:val="0012179D"/>
    <w:rsid w:val="0012786A"/>
    <w:rsid w:val="001357F2"/>
    <w:rsid w:val="0013723B"/>
    <w:rsid w:val="0013748B"/>
    <w:rsid w:val="00142271"/>
    <w:rsid w:val="00145B79"/>
    <w:rsid w:val="00151482"/>
    <w:rsid w:val="00155921"/>
    <w:rsid w:val="00164F5B"/>
    <w:rsid w:val="0016554A"/>
    <w:rsid w:val="00166FF0"/>
    <w:rsid w:val="00167246"/>
    <w:rsid w:val="001700C7"/>
    <w:rsid w:val="00173E92"/>
    <w:rsid w:val="00176D2C"/>
    <w:rsid w:val="00181706"/>
    <w:rsid w:val="001825B3"/>
    <w:rsid w:val="00185A25"/>
    <w:rsid w:val="00192A19"/>
    <w:rsid w:val="00193DB3"/>
    <w:rsid w:val="001A35D6"/>
    <w:rsid w:val="001A3DE9"/>
    <w:rsid w:val="001A529E"/>
    <w:rsid w:val="001A6918"/>
    <w:rsid w:val="001C10D2"/>
    <w:rsid w:val="001C22D6"/>
    <w:rsid w:val="001C372D"/>
    <w:rsid w:val="001C448C"/>
    <w:rsid w:val="001D108A"/>
    <w:rsid w:val="001D2551"/>
    <w:rsid w:val="001D4664"/>
    <w:rsid w:val="001D6CA6"/>
    <w:rsid w:val="001E4847"/>
    <w:rsid w:val="001F0618"/>
    <w:rsid w:val="001F0F0D"/>
    <w:rsid w:val="001F551B"/>
    <w:rsid w:val="001F69CE"/>
    <w:rsid w:val="0020069C"/>
    <w:rsid w:val="00203A12"/>
    <w:rsid w:val="002061B5"/>
    <w:rsid w:val="00206E67"/>
    <w:rsid w:val="002151C9"/>
    <w:rsid w:val="00220C2F"/>
    <w:rsid w:val="00222D6F"/>
    <w:rsid w:val="00224936"/>
    <w:rsid w:val="00224CBC"/>
    <w:rsid w:val="002256F3"/>
    <w:rsid w:val="00226D82"/>
    <w:rsid w:val="002305DF"/>
    <w:rsid w:val="002420ED"/>
    <w:rsid w:val="0024289E"/>
    <w:rsid w:val="00254182"/>
    <w:rsid w:val="0025639A"/>
    <w:rsid w:val="002614B2"/>
    <w:rsid w:val="002751F6"/>
    <w:rsid w:val="00275304"/>
    <w:rsid w:val="0028104A"/>
    <w:rsid w:val="002816FE"/>
    <w:rsid w:val="00291ECE"/>
    <w:rsid w:val="002964B3"/>
    <w:rsid w:val="002A5E34"/>
    <w:rsid w:val="002A6855"/>
    <w:rsid w:val="002A7063"/>
    <w:rsid w:val="002A7717"/>
    <w:rsid w:val="002B3E8B"/>
    <w:rsid w:val="002B53EC"/>
    <w:rsid w:val="002C29A0"/>
    <w:rsid w:val="002C5A2C"/>
    <w:rsid w:val="002C729F"/>
    <w:rsid w:val="002D0714"/>
    <w:rsid w:val="002D24CF"/>
    <w:rsid w:val="002E1357"/>
    <w:rsid w:val="002E135A"/>
    <w:rsid w:val="002E1BD2"/>
    <w:rsid w:val="002F4429"/>
    <w:rsid w:val="002F7AA6"/>
    <w:rsid w:val="00310429"/>
    <w:rsid w:val="00310B45"/>
    <w:rsid w:val="00310F2A"/>
    <w:rsid w:val="0031380B"/>
    <w:rsid w:val="003141FE"/>
    <w:rsid w:val="00316213"/>
    <w:rsid w:val="00317C41"/>
    <w:rsid w:val="00323293"/>
    <w:rsid w:val="00325BF5"/>
    <w:rsid w:val="003269D2"/>
    <w:rsid w:val="0033253F"/>
    <w:rsid w:val="003376B9"/>
    <w:rsid w:val="00343C58"/>
    <w:rsid w:val="00354403"/>
    <w:rsid w:val="00356B99"/>
    <w:rsid w:val="00360ADB"/>
    <w:rsid w:val="00363324"/>
    <w:rsid w:val="0036413E"/>
    <w:rsid w:val="003716CF"/>
    <w:rsid w:val="0038191C"/>
    <w:rsid w:val="00386F79"/>
    <w:rsid w:val="00387A25"/>
    <w:rsid w:val="00387FB0"/>
    <w:rsid w:val="003900B9"/>
    <w:rsid w:val="0039424A"/>
    <w:rsid w:val="0039453B"/>
    <w:rsid w:val="00396FBC"/>
    <w:rsid w:val="003A1DCB"/>
    <w:rsid w:val="003A5265"/>
    <w:rsid w:val="003A60C4"/>
    <w:rsid w:val="003A6C61"/>
    <w:rsid w:val="003A6E7B"/>
    <w:rsid w:val="003B04F0"/>
    <w:rsid w:val="003B6AD8"/>
    <w:rsid w:val="003B6FF9"/>
    <w:rsid w:val="003B776C"/>
    <w:rsid w:val="003C147D"/>
    <w:rsid w:val="003C1FB9"/>
    <w:rsid w:val="003C4CE0"/>
    <w:rsid w:val="003D2968"/>
    <w:rsid w:val="003D2A70"/>
    <w:rsid w:val="003D7C53"/>
    <w:rsid w:val="003E4974"/>
    <w:rsid w:val="003E5231"/>
    <w:rsid w:val="003E76FD"/>
    <w:rsid w:val="003F3548"/>
    <w:rsid w:val="003F359C"/>
    <w:rsid w:val="003F5D6A"/>
    <w:rsid w:val="003F66A6"/>
    <w:rsid w:val="003F685D"/>
    <w:rsid w:val="0040146E"/>
    <w:rsid w:val="00401896"/>
    <w:rsid w:val="00407F75"/>
    <w:rsid w:val="00410342"/>
    <w:rsid w:val="004126A6"/>
    <w:rsid w:val="004173DD"/>
    <w:rsid w:val="00422E76"/>
    <w:rsid w:val="0042334C"/>
    <w:rsid w:val="00431169"/>
    <w:rsid w:val="00434665"/>
    <w:rsid w:val="004359E5"/>
    <w:rsid w:val="00455CF1"/>
    <w:rsid w:val="0046468A"/>
    <w:rsid w:val="00465206"/>
    <w:rsid w:val="00466997"/>
    <w:rsid w:val="00472B51"/>
    <w:rsid w:val="004735A7"/>
    <w:rsid w:val="00473842"/>
    <w:rsid w:val="00473CC2"/>
    <w:rsid w:val="004759F4"/>
    <w:rsid w:val="0047710C"/>
    <w:rsid w:val="00477834"/>
    <w:rsid w:val="00482007"/>
    <w:rsid w:val="00487DAE"/>
    <w:rsid w:val="0049036D"/>
    <w:rsid w:val="0049309F"/>
    <w:rsid w:val="004942E5"/>
    <w:rsid w:val="00497871"/>
    <w:rsid w:val="004A4E9F"/>
    <w:rsid w:val="004B0B93"/>
    <w:rsid w:val="004B4E89"/>
    <w:rsid w:val="004B570B"/>
    <w:rsid w:val="004B61FE"/>
    <w:rsid w:val="004C12E7"/>
    <w:rsid w:val="004C22D2"/>
    <w:rsid w:val="004C3032"/>
    <w:rsid w:val="004D1B63"/>
    <w:rsid w:val="004F415E"/>
    <w:rsid w:val="004F5960"/>
    <w:rsid w:val="004F644D"/>
    <w:rsid w:val="004F6970"/>
    <w:rsid w:val="00504C79"/>
    <w:rsid w:val="00506CA4"/>
    <w:rsid w:val="00506F3A"/>
    <w:rsid w:val="00512361"/>
    <w:rsid w:val="00522CEE"/>
    <w:rsid w:val="00524391"/>
    <w:rsid w:val="00530720"/>
    <w:rsid w:val="00530E27"/>
    <w:rsid w:val="005324CF"/>
    <w:rsid w:val="00532856"/>
    <w:rsid w:val="00533076"/>
    <w:rsid w:val="0053731E"/>
    <w:rsid w:val="0054061B"/>
    <w:rsid w:val="00541B2E"/>
    <w:rsid w:val="00542AE2"/>
    <w:rsid w:val="00544131"/>
    <w:rsid w:val="0055186E"/>
    <w:rsid w:val="00553403"/>
    <w:rsid w:val="0055444A"/>
    <w:rsid w:val="005545D2"/>
    <w:rsid w:val="00560C9A"/>
    <w:rsid w:val="005703AE"/>
    <w:rsid w:val="00571DA5"/>
    <w:rsid w:val="00572F8F"/>
    <w:rsid w:val="00573AF0"/>
    <w:rsid w:val="00575784"/>
    <w:rsid w:val="00577C43"/>
    <w:rsid w:val="0058080D"/>
    <w:rsid w:val="00580EE2"/>
    <w:rsid w:val="005841F7"/>
    <w:rsid w:val="0058747D"/>
    <w:rsid w:val="00590AFF"/>
    <w:rsid w:val="00591F27"/>
    <w:rsid w:val="00593EA9"/>
    <w:rsid w:val="005953EE"/>
    <w:rsid w:val="005970B2"/>
    <w:rsid w:val="005A082E"/>
    <w:rsid w:val="005A713B"/>
    <w:rsid w:val="005A7FD9"/>
    <w:rsid w:val="005B3FE2"/>
    <w:rsid w:val="005B5B79"/>
    <w:rsid w:val="005C184F"/>
    <w:rsid w:val="005C339C"/>
    <w:rsid w:val="005C7480"/>
    <w:rsid w:val="005D5F8D"/>
    <w:rsid w:val="005E38B4"/>
    <w:rsid w:val="005E4501"/>
    <w:rsid w:val="005E6001"/>
    <w:rsid w:val="005E7C5D"/>
    <w:rsid w:val="005F3AB3"/>
    <w:rsid w:val="005F5168"/>
    <w:rsid w:val="005F676F"/>
    <w:rsid w:val="005F6E1F"/>
    <w:rsid w:val="00605BED"/>
    <w:rsid w:val="006064BA"/>
    <w:rsid w:val="0061606C"/>
    <w:rsid w:val="0062077A"/>
    <w:rsid w:val="00620CCE"/>
    <w:rsid w:val="00620F95"/>
    <w:rsid w:val="00621F9C"/>
    <w:rsid w:val="0062397A"/>
    <w:rsid w:val="006310FB"/>
    <w:rsid w:val="00632992"/>
    <w:rsid w:val="006333D3"/>
    <w:rsid w:val="00633849"/>
    <w:rsid w:val="0063449E"/>
    <w:rsid w:val="00637DFA"/>
    <w:rsid w:val="0064197F"/>
    <w:rsid w:val="00643BDF"/>
    <w:rsid w:val="00644220"/>
    <w:rsid w:val="00655D91"/>
    <w:rsid w:val="006565AB"/>
    <w:rsid w:val="00657A82"/>
    <w:rsid w:val="00660494"/>
    <w:rsid w:val="006638DF"/>
    <w:rsid w:val="006700D1"/>
    <w:rsid w:val="00672962"/>
    <w:rsid w:val="00672C74"/>
    <w:rsid w:val="0067394C"/>
    <w:rsid w:val="0067514E"/>
    <w:rsid w:val="00675A78"/>
    <w:rsid w:val="00677EB0"/>
    <w:rsid w:val="00690A21"/>
    <w:rsid w:val="00692594"/>
    <w:rsid w:val="00696B01"/>
    <w:rsid w:val="00697D57"/>
    <w:rsid w:val="006A17BA"/>
    <w:rsid w:val="006A2D1F"/>
    <w:rsid w:val="006A4390"/>
    <w:rsid w:val="006B3EE7"/>
    <w:rsid w:val="006B5376"/>
    <w:rsid w:val="006B55D4"/>
    <w:rsid w:val="006B5D3B"/>
    <w:rsid w:val="006C0659"/>
    <w:rsid w:val="006C62A9"/>
    <w:rsid w:val="006C6527"/>
    <w:rsid w:val="006C72B8"/>
    <w:rsid w:val="006C7F92"/>
    <w:rsid w:val="006D0821"/>
    <w:rsid w:val="006D3ECA"/>
    <w:rsid w:val="006D75EC"/>
    <w:rsid w:val="006E39A3"/>
    <w:rsid w:val="006E3EC0"/>
    <w:rsid w:val="006E798B"/>
    <w:rsid w:val="006F14E7"/>
    <w:rsid w:val="006F6579"/>
    <w:rsid w:val="006F6BD6"/>
    <w:rsid w:val="006F72EA"/>
    <w:rsid w:val="006F7837"/>
    <w:rsid w:val="006F7AFD"/>
    <w:rsid w:val="007008F2"/>
    <w:rsid w:val="007021A6"/>
    <w:rsid w:val="00702972"/>
    <w:rsid w:val="00704C08"/>
    <w:rsid w:val="00707A75"/>
    <w:rsid w:val="0071694D"/>
    <w:rsid w:val="007216B8"/>
    <w:rsid w:val="00723E78"/>
    <w:rsid w:val="0072550A"/>
    <w:rsid w:val="0073502A"/>
    <w:rsid w:val="00736A37"/>
    <w:rsid w:val="00743D72"/>
    <w:rsid w:val="00744936"/>
    <w:rsid w:val="0075019F"/>
    <w:rsid w:val="007503E5"/>
    <w:rsid w:val="007572EB"/>
    <w:rsid w:val="00766241"/>
    <w:rsid w:val="00766E59"/>
    <w:rsid w:val="007714DE"/>
    <w:rsid w:val="00775BCF"/>
    <w:rsid w:val="00776CB2"/>
    <w:rsid w:val="0078085D"/>
    <w:rsid w:val="00781D31"/>
    <w:rsid w:val="00785F22"/>
    <w:rsid w:val="007874E8"/>
    <w:rsid w:val="007944C8"/>
    <w:rsid w:val="00795351"/>
    <w:rsid w:val="00797AA8"/>
    <w:rsid w:val="007A0D17"/>
    <w:rsid w:val="007A26B0"/>
    <w:rsid w:val="007A502A"/>
    <w:rsid w:val="007B2DE0"/>
    <w:rsid w:val="007B6C95"/>
    <w:rsid w:val="007C172B"/>
    <w:rsid w:val="007C1CCF"/>
    <w:rsid w:val="007C74BF"/>
    <w:rsid w:val="007D017B"/>
    <w:rsid w:val="007D0D04"/>
    <w:rsid w:val="007D1645"/>
    <w:rsid w:val="007D3308"/>
    <w:rsid w:val="007E046F"/>
    <w:rsid w:val="007E2B6A"/>
    <w:rsid w:val="007E730A"/>
    <w:rsid w:val="007F1414"/>
    <w:rsid w:val="007F3CCC"/>
    <w:rsid w:val="007F44BE"/>
    <w:rsid w:val="007F4542"/>
    <w:rsid w:val="007F589C"/>
    <w:rsid w:val="00805243"/>
    <w:rsid w:val="008100F6"/>
    <w:rsid w:val="0081330F"/>
    <w:rsid w:val="00814C39"/>
    <w:rsid w:val="00817811"/>
    <w:rsid w:val="008222B9"/>
    <w:rsid w:val="008247A1"/>
    <w:rsid w:val="00824964"/>
    <w:rsid w:val="00824D05"/>
    <w:rsid w:val="00825E2A"/>
    <w:rsid w:val="00830400"/>
    <w:rsid w:val="0083175D"/>
    <w:rsid w:val="008332C4"/>
    <w:rsid w:val="00833979"/>
    <w:rsid w:val="00834DCE"/>
    <w:rsid w:val="00836ACA"/>
    <w:rsid w:val="00842304"/>
    <w:rsid w:val="00842B4A"/>
    <w:rsid w:val="0084466F"/>
    <w:rsid w:val="00846940"/>
    <w:rsid w:val="00847CF8"/>
    <w:rsid w:val="00852BCA"/>
    <w:rsid w:val="008564E5"/>
    <w:rsid w:val="00865E2D"/>
    <w:rsid w:val="00871A26"/>
    <w:rsid w:val="0087228F"/>
    <w:rsid w:val="008742B8"/>
    <w:rsid w:val="00874DF8"/>
    <w:rsid w:val="0087521C"/>
    <w:rsid w:val="00877169"/>
    <w:rsid w:val="00883AA4"/>
    <w:rsid w:val="008857BA"/>
    <w:rsid w:val="008864E0"/>
    <w:rsid w:val="008874AB"/>
    <w:rsid w:val="00891791"/>
    <w:rsid w:val="008A6002"/>
    <w:rsid w:val="008B21FA"/>
    <w:rsid w:val="008B2F01"/>
    <w:rsid w:val="008B537E"/>
    <w:rsid w:val="008C2BEC"/>
    <w:rsid w:val="008C2E65"/>
    <w:rsid w:val="008C67B3"/>
    <w:rsid w:val="008D2B5D"/>
    <w:rsid w:val="008D2D34"/>
    <w:rsid w:val="008D3AEA"/>
    <w:rsid w:val="008D4B86"/>
    <w:rsid w:val="008E03FF"/>
    <w:rsid w:val="008E0628"/>
    <w:rsid w:val="008E3616"/>
    <w:rsid w:val="008F0DE2"/>
    <w:rsid w:val="008F2178"/>
    <w:rsid w:val="008F307E"/>
    <w:rsid w:val="008F48FD"/>
    <w:rsid w:val="008F5729"/>
    <w:rsid w:val="008F727D"/>
    <w:rsid w:val="008F7338"/>
    <w:rsid w:val="008F7DDB"/>
    <w:rsid w:val="009003C7"/>
    <w:rsid w:val="00906FB5"/>
    <w:rsid w:val="00906FF0"/>
    <w:rsid w:val="009073B1"/>
    <w:rsid w:val="00912631"/>
    <w:rsid w:val="00912B96"/>
    <w:rsid w:val="009208EA"/>
    <w:rsid w:val="00921DF3"/>
    <w:rsid w:val="00923CDA"/>
    <w:rsid w:val="009256AC"/>
    <w:rsid w:val="009279EC"/>
    <w:rsid w:val="009310ED"/>
    <w:rsid w:val="00932EDC"/>
    <w:rsid w:val="00936786"/>
    <w:rsid w:val="00951A11"/>
    <w:rsid w:val="00951EB5"/>
    <w:rsid w:val="00953FA8"/>
    <w:rsid w:val="00955C9B"/>
    <w:rsid w:val="00961D97"/>
    <w:rsid w:val="0096270D"/>
    <w:rsid w:val="009658A9"/>
    <w:rsid w:val="009715F8"/>
    <w:rsid w:val="009723E2"/>
    <w:rsid w:val="00980D54"/>
    <w:rsid w:val="009827D6"/>
    <w:rsid w:val="00984305"/>
    <w:rsid w:val="0098768F"/>
    <w:rsid w:val="00990B98"/>
    <w:rsid w:val="00993F49"/>
    <w:rsid w:val="00996FA3"/>
    <w:rsid w:val="009A4167"/>
    <w:rsid w:val="009A6A06"/>
    <w:rsid w:val="009A779C"/>
    <w:rsid w:val="009A7962"/>
    <w:rsid w:val="009B1FD8"/>
    <w:rsid w:val="009B46F7"/>
    <w:rsid w:val="009B52F7"/>
    <w:rsid w:val="009C6D32"/>
    <w:rsid w:val="009D151E"/>
    <w:rsid w:val="009D75D2"/>
    <w:rsid w:val="009E1876"/>
    <w:rsid w:val="009E33CF"/>
    <w:rsid w:val="009E7D71"/>
    <w:rsid w:val="009F0B72"/>
    <w:rsid w:val="00A040F1"/>
    <w:rsid w:val="00A12699"/>
    <w:rsid w:val="00A15DC8"/>
    <w:rsid w:val="00A15E03"/>
    <w:rsid w:val="00A204D8"/>
    <w:rsid w:val="00A21EDC"/>
    <w:rsid w:val="00A2279E"/>
    <w:rsid w:val="00A27553"/>
    <w:rsid w:val="00A276A5"/>
    <w:rsid w:val="00A277A6"/>
    <w:rsid w:val="00A33B64"/>
    <w:rsid w:val="00A3727A"/>
    <w:rsid w:val="00A375E6"/>
    <w:rsid w:val="00A42F4E"/>
    <w:rsid w:val="00A45231"/>
    <w:rsid w:val="00A45A56"/>
    <w:rsid w:val="00A45BDB"/>
    <w:rsid w:val="00A52163"/>
    <w:rsid w:val="00A55D4B"/>
    <w:rsid w:val="00A57326"/>
    <w:rsid w:val="00A66644"/>
    <w:rsid w:val="00A67CDF"/>
    <w:rsid w:val="00A73B33"/>
    <w:rsid w:val="00A74D79"/>
    <w:rsid w:val="00A74F62"/>
    <w:rsid w:val="00A80C26"/>
    <w:rsid w:val="00A85785"/>
    <w:rsid w:val="00A87E69"/>
    <w:rsid w:val="00A95A48"/>
    <w:rsid w:val="00A97D6E"/>
    <w:rsid w:val="00AA37D9"/>
    <w:rsid w:val="00AA393C"/>
    <w:rsid w:val="00AA3D92"/>
    <w:rsid w:val="00AA7AF8"/>
    <w:rsid w:val="00AB1C06"/>
    <w:rsid w:val="00AB25FA"/>
    <w:rsid w:val="00AB29A9"/>
    <w:rsid w:val="00AB34D0"/>
    <w:rsid w:val="00AB5239"/>
    <w:rsid w:val="00AC1870"/>
    <w:rsid w:val="00AC3ED1"/>
    <w:rsid w:val="00AC5396"/>
    <w:rsid w:val="00AC53E9"/>
    <w:rsid w:val="00AD4BA2"/>
    <w:rsid w:val="00AE0DCA"/>
    <w:rsid w:val="00AE24A5"/>
    <w:rsid w:val="00AE4F72"/>
    <w:rsid w:val="00AF1286"/>
    <w:rsid w:val="00B04912"/>
    <w:rsid w:val="00B13D12"/>
    <w:rsid w:val="00B141C1"/>
    <w:rsid w:val="00B16769"/>
    <w:rsid w:val="00B1787A"/>
    <w:rsid w:val="00B21EB0"/>
    <w:rsid w:val="00B2314E"/>
    <w:rsid w:val="00B324BF"/>
    <w:rsid w:val="00B35478"/>
    <w:rsid w:val="00B379EA"/>
    <w:rsid w:val="00B4269E"/>
    <w:rsid w:val="00B444D6"/>
    <w:rsid w:val="00B45AC5"/>
    <w:rsid w:val="00B54721"/>
    <w:rsid w:val="00B568B0"/>
    <w:rsid w:val="00B568D8"/>
    <w:rsid w:val="00B57489"/>
    <w:rsid w:val="00B60E5F"/>
    <w:rsid w:val="00B6716F"/>
    <w:rsid w:val="00B71ED2"/>
    <w:rsid w:val="00B746B7"/>
    <w:rsid w:val="00B761D7"/>
    <w:rsid w:val="00B7691D"/>
    <w:rsid w:val="00B85B15"/>
    <w:rsid w:val="00B86BC0"/>
    <w:rsid w:val="00B92866"/>
    <w:rsid w:val="00B959EB"/>
    <w:rsid w:val="00B96162"/>
    <w:rsid w:val="00BA4B3E"/>
    <w:rsid w:val="00BA7B61"/>
    <w:rsid w:val="00BB0C3A"/>
    <w:rsid w:val="00BB5282"/>
    <w:rsid w:val="00BC2C28"/>
    <w:rsid w:val="00BC6E21"/>
    <w:rsid w:val="00BC7F2F"/>
    <w:rsid w:val="00BD2F2A"/>
    <w:rsid w:val="00BD5107"/>
    <w:rsid w:val="00BE273F"/>
    <w:rsid w:val="00BE587E"/>
    <w:rsid w:val="00BE7063"/>
    <w:rsid w:val="00C01282"/>
    <w:rsid w:val="00C03243"/>
    <w:rsid w:val="00C051D2"/>
    <w:rsid w:val="00C10495"/>
    <w:rsid w:val="00C1146D"/>
    <w:rsid w:val="00C133F8"/>
    <w:rsid w:val="00C17CC6"/>
    <w:rsid w:val="00C258DE"/>
    <w:rsid w:val="00C3727B"/>
    <w:rsid w:val="00C419C8"/>
    <w:rsid w:val="00C43EB5"/>
    <w:rsid w:val="00C44A80"/>
    <w:rsid w:val="00C4658D"/>
    <w:rsid w:val="00C47F4B"/>
    <w:rsid w:val="00C565E5"/>
    <w:rsid w:val="00C6382B"/>
    <w:rsid w:val="00C641D7"/>
    <w:rsid w:val="00C64465"/>
    <w:rsid w:val="00C6563D"/>
    <w:rsid w:val="00C66425"/>
    <w:rsid w:val="00C7686F"/>
    <w:rsid w:val="00C770A1"/>
    <w:rsid w:val="00C7732F"/>
    <w:rsid w:val="00C7760D"/>
    <w:rsid w:val="00C777E4"/>
    <w:rsid w:val="00C81D56"/>
    <w:rsid w:val="00C87AFF"/>
    <w:rsid w:val="00C90228"/>
    <w:rsid w:val="00C921D8"/>
    <w:rsid w:val="00C935A2"/>
    <w:rsid w:val="00C93AE8"/>
    <w:rsid w:val="00C9629C"/>
    <w:rsid w:val="00CA38AF"/>
    <w:rsid w:val="00CA3C84"/>
    <w:rsid w:val="00CB0974"/>
    <w:rsid w:val="00CB474E"/>
    <w:rsid w:val="00CB4C4A"/>
    <w:rsid w:val="00CB592F"/>
    <w:rsid w:val="00CB72E4"/>
    <w:rsid w:val="00CB7A3D"/>
    <w:rsid w:val="00CC297B"/>
    <w:rsid w:val="00CD5757"/>
    <w:rsid w:val="00CE302D"/>
    <w:rsid w:val="00CE306F"/>
    <w:rsid w:val="00CE3423"/>
    <w:rsid w:val="00CE3F7A"/>
    <w:rsid w:val="00CE6061"/>
    <w:rsid w:val="00CF2110"/>
    <w:rsid w:val="00CF2B70"/>
    <w:rsid w:val="00CF3A25"/>
    <w:rsid w:val="00CF7A0D"/>
    <w:rsid w:val="00D069D7"/>
    <w:rsid w:val="00D10A1C"/>
    <w:rsid w:val="00D125F5"/>
    <w:rsid w:val="00D171ED"/>
    <w:rsid w:val="00D17DA3"/>
    <w:rsid w:val="00D22DE1"/>
    <w:rsid w:val="00D22ECF"/>
    <w:rsid w:val="00D24B42"/>
    <w:rsid w:val="00D251A4"/>
    <w:rsid w:val="00D338EC"/>
    <w:rsid w:val="00D413CF"/>
    <w:rsid w:val="00D4316A"/>
    <w:rsid w:val="00D442FA"/>
    <w:rsid w:val="00D45E36"/>
    <w:rsid w:val="00D5263C"/>
    <w:rsid w:val="00D538B1"/>
    <w:rsid w:val="00D6707B"/>
    <w:rsid w:val="00D674B5"/>
    <w:rsid w:val="00D73615"/>
    <w:rsid w:val="00D74877"/>
    <w:rsid w:val="00D74DCB"/>
    <w:rsid w:val="00D75876"/>
    <w:rsid w:val="00D76EA0"/>
    <w:rsid w:val="00D8667C"/>
    <w:rsid w:val="00D903B1"/>
    <w:rsid w:val="00D923E4"/>
    <w:rsid w:val="00D9249E"/>
    <w:rsid w:val="00D94271"/>
    <w:rsid w:val="00D9691C"/>
    <w:rsid w:val="00DA2D4E"/>
    <w:rsid w:val="00DA5863"/>
    <w:rsid w:val="00DB0B98"/>
    <w:rsid w:val="00DB1DAE"/>
    <w:rsid w:val="00DB24C4"/>
    <w:rsid w:val="00DB38E2"/>
    <w:rsid w:val="00DC1C3B"/>
    <w:rsid w:val="00DC29D4"/>
    <w:rsid w:val="00DC3C34"/>
    <w:rsid w:val="00DC407E"/>
    <w:rsid w:val="00DD0709"/>
    <w:rsid w:val="00DD4E8F"/>
    <w:rsid w:val="00DD79C9"/>
    <w:rsid w:val="00E03257"/>
    <w:rsid w:val="00E0594A"/>
    <w:rsid w:val="00E1044F"/>
    <w:rsid w:val="00E137CF"/>
    <w:rsid w:val="00E14675"/>
    <w:rsid w:val="00E151E6"/>
    <w:rsid w:val="00E20E34"/>
    <w:rsid w:val="00E216EB"/>
    <w:rsid w:val="00E21AA7"/>
    <w:rsid w:val="00E24396"/>
    <w:rsid w:val="00E25E43"/>
    <w:rsid w:val="00E31E37"/>
    <w:rsid w:val="00E331EC"/>
    <w:rsid w:val="00E3552F"/>
    <w:rsid w:val="00E42396"/>
    <w:rsid w:val="00E43129"/>
    <w:rsid w:val="00E44145"/>
    <w:rsid w:val="00E45967"/>
    <w:rsid w:val="00E5164C"/>
    <w:rsid w:val="00E52F56"/>
    <w:rsid w:val="00E5307F"/>
    <w:rsid w:val="00E654AB"/>
    <w:rsid w:val="00E6615C"/>
    <w:rsid w:val="00E662D0"/>
    <w:rsid w:val="00E679E4"/>
    <w:rsid w:val="00E729D0"/>
    <w:rsid w:val="00E7724B"/>
    <w:rsid w:val="00E85059"/>
    <w:rsid w:val="00E901A6"/>
    <w:rsid w:val="00E914D3"/>
    <w:rsid w:val="00E91DCD"/>
    <w:rsid w:val="00E92509"/>
    <w:rsid w:val="00E95822"/>
    <w:rsid w:val="00EA0544"/>
    <w:rsid w:val="00EA455A"/>
    <w:rsid w:val="00EA6256"/>
    <w:rsid w:val="00EB25D4"/>
    <w:rsid w:val="00EB5FC9"/>
    <w:rsid w:val="00EC42AF"/>
    <w:rsid w:val="00EC4E82"/>
    <w:rsid w:val="00EC605D"/>
    <w:rsid w:val="00ED2505"/>
    <w:rsid w:val="00EE5BBF"/>
    <w:rsid w:val="00EF4C76"/>
    <w:rsid w:val="00F02A7B"/>
    <w:rsid w:val="00F03E63"/>
    <w:rsid w:val="00F10247"/>
    <w:rsid w:val="00F23CB3"/>
    <w:rsid w:val="00F30606"/>
    <w:rsid w:val="00F35B30"/>
    <w:rsid w:val="00F411BC"/>
    <w:rsid w:val="00F418C5"/>
    <w:rsid w:val="00F41E62"/>
    <w:rsid w:val="00F47E0D"/>
    <w:rsid w:val="00F57764"/>
    <w:rsid w:val="00F663EE"/>
    <w:rsid w:val="00F67014"/>
    <w:rsid w:val="00F71C73"/>
    <w:rsid w:val="00F71CA3"/>
    <w:rsid w:val="00F8000D"/>
    <w:rsid w:val="00F842CE"/>
    <w:rsid w:val="00F8552F"/>
    <w:rsid w:val="00F92C8B"/>
    <w:rsid w:val="00F92E2A"/>
    <w:rsid w:val="00F9383F"/>
    <w:rsid w:val="00FA0F6D"/>
    <w:rsid w:val="00FA269F"/>
    <w:rsid w:val="00FA6175"/>
    <w:rsid w:val="00FA6613"/>
    <w:rsid w:val="00FA6B59"/>
    <w:rsid w:val="00FA712B"/>
    <w:rsid w:val="00FA7D8E"/>
    <w:rsid w:val="00FB5E94"/>
    <w:rsid w:val="00FB6B9A"/>
    <w:rsid w:val="00FC32DF"/>
    <w:rsid w:val="00FD3420"/>
    <w:rsid w:val="00FE1E84"/>
    <w:rsid w:val="00FE2E5B"/>
    <w:rsid w:val="00FE53EF"/>
    <w:rsid w:val="00FE619E"/>
    <w:rsid w:val="00FF2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0A9A11-75F1-4C55-B15A-7837E52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310ED"/>
    <w:pPr>
      <w:spacing w:after="0" w:line="240" w:lineRule="auto"/>
    </w:pPr>
  </w:style>
  <w:style w:type="paragraph" w:styleId="Textodebalo">
    <w:name w:val="Balloon Text"/>
    <w:basedOn w:val="Normal"/>
    <w:link w:val="TextodebaloChar"/>
    <w:uiPriority w:val="99"/>
    <w:semiHidden/>
    <w:unhideWhenUsed/>
    <w:rsid w:val="00D674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74B5"/>
    <w:rPr>
      <w:rFonts w:ascii="Tahoma" w:hAnsi="Tahoma" w:cs="Tahoma"/>
      <w:sz w:val="16"/>
      <w:szCs w:val="16"/>
    </w:rPr>
  </w:style>
  <w:style w:type="character" w:styleId="Hyperlink">
    <w:name w:val="Hyperlink"/>
    <w:basedOn w:val="Fontepargpadro"/>
    <w:unhideWhenUsed/>
    <w:rsid w:val="00E44145"/>
    <w:rPr>
      <w:color w:val="0000FF"/>
      <w:u w:val="single"/>
    </w:rPr>
  </w:style>
  <w:style w:type="character" w:styleId="HiperlinkVisitado">
    <w:name w:val="FollowedHyperlink"/>
    <w:basedOn w:val="Fontepargpadro"/>
    <w:uiPriority w:val="99"/>
    <w:semiHidden/>
    <w:unhideWhenUsed/>
    <w:rsid w:val="00766241"/>
    <w:rPr>
      <w:color w:val="800080" w:themeColor="followedHyperlink"/>
      <w:u w:val="single"/>
    </w:rPr>
  </w:style>
  <w:style w:type="character" w:styleId="Refdecomentrio">
    <w:name w:val="annotation reference"/>
    <w:basedOn w:val="Fontepargpadro"/>
    <w:uiPriority w:val="99"/>
    <w:semiHidden/>
    <w:unhideWhenUsed/>
    <w:rsid w:val="00C3727B"/>
    <w:rPr>
      <w:sz w:val="16"/>
      <w:szCs w:val="16"/>
    </w:rPr>
  </w:style>
  <w:style w:type="paragraph" w:styleId="Textodecomentrio">
    <w:name w:val="annotation text"/>
    <w:basedOn w:val="Normal"/>
    <w:link w:val="TextodecomentrioChar"/>
    <w:uiPriority w:val="99"/>
    <w:semiHidden/>
    <w:unhideWhenUsed/>
    <w:rsid w:val="00C3727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727B"/>
    <w:rPr>
      <w:sz w:val="20"/>
      <w:szCs w:val="20"/>
    </w:rPr>
  </w:style>
  <w:style w:type="paragraph" w:styleId="Assuntodocomentrio">
    <w:name w:val="annotation subject"/>
    <w:basedOn w:val="Textodecomentrio"/>
    <w:next w:val="Textodecomentrio"/>
    <w:link w:val="AssuntodocomentrioChar"/>
    <w:uiPriority w:val="99"/>
    <w:semiHidden/>
    <w:unhideWhenUsed/>
    <w:rsid w:val="00C3727B"/>
    <w:rPr>
      <w:b/>
      <w:bCs/>
    </w:rPr>
  </w:style>
  <w:style w:type="character" w:customStyle="1" w:styleId="AssuntodocomentrioChar">
    <w:name w:val="Assunto do comentário Char"/>
    <w:basedOn w:val="TextodecomentrioChar"/>
    <w:link w:val="Assuntodocomentrio"/>
    <w:uiPriority w:val="99"/>
    <w:semiHidden/>
    <w:rsid w:val="00C3727B"/>
    <w:rPr>
      <w:b/>
      <w:bCs/>
      <w:sz w:val="20"/>
      <w:szCs w:val="20"/>
    </w:rPr>
  </w:style>
  <w:style w:type="table" w:styleId="Tabelacomgrade">
    <w:name w:val="Table Grid"/>
    <w:basedOn w:val="Tabelanormal"/>
    <w:uiPriority w:val="59"/>
    <w:rsid w:val="002964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E7063"/>
    <w:pPr>
      <w:ind w:left="720"/>
      <w:contextualSpacing/>
    </w:pPr>
  </w:style>
  <w:style w:type="paragraph" w:styleId="Cabealho">
    <w:name w:val="header"/>
    <w:basedOn w:val="Normal"/>
    <w:link w:val="CabealhoChar"/>
    <w:uiPriority w:val="99"/>
    <w:unhideWhenUsed/>
    <w:rsid w:val="00C81D5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81D56"/>
  </w:style>
  <w:style w:type="paragraph" w:styleId="Rodap">
    <w:name w:val="footer"/>
    <w:basedOn w:val="Normal"/>
    <w:link w:val="RodapChar"/>
    <w:uiPriority w:val="99"/>
    <w:unhideWhenUsed/>
    <w:rsid w:val="00C81D56"/>
    <w:pPr>
      <w:tabs>
        <w:tab w:val="center" w:pos="4252"/>
        <w:tab w:val="right" w:pos="8504"/>
      </w:tabs>
      <w:spacing w:after="0" w:line="240" w:lineRule="auto"/>
    </w:pPr>
  </w:style>
  <w:style w:type="character" w:customStyle="1" w:styleId="RodapChar">
    <w:name w:val="Rodapé Char"/>
    <w:basedOn w:val="Fontepargpadro"/>
    <w:link w:val="Rodap"/>
    <w:uiPriority w:val="99"/>
    <w:rsid w:val="00C81D56"/>
  </w:style>
  <w:style w:type="character" w:styleId="TextodoEspaoReservado">
    <w:name w:val="Placeholder Text"/>
    <w:basedOn w:val="Fontepargpadro"/>
    <w:uiPriority w:val="99"/>
    <w:semiHidden/>
    <w:rsid w:val="003716CF"/>
    <w:rPr>
      <w:color w:val="808080"/>
    </w:rPr>
  </w:style>
  <w:style w:type="paragraph" w:styleId="Textodenotaderodap">
    <w:name w:val="footnote text"/>
    <w:basedOn w:val="Normal"/>
    <w:link w:val="TextodenotaderodapChar"/>
    <w:semiHidden/>
    <w:rsid w:val="00E914D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semiHidden/>
    <w:rsid w:val="00E914D3"/>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E914D3"/>
    <w:rPr>
      <w:vertAlign w:val="superscript"/>
    </w:rPr>
  </w:style>
  <w:style w:type="paragraph" w:styleId="Textodenotadefim">
    <w:name w:val="endnote text"/>
    <w:basedOn w:val="Normal"/>
    <w:link w:val="TextodenotadefimChar"/>
    <w:uiPriority w:val="99"/>
    <w:semiHidden/>
    <w:unhideWhenUsed/>
    <w:rsid w:val="00B45AC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45AC5"/>
    <w:rPr>
      <w:sz w:val="20"/>
      <w:szCs w:val="20"/>
    </w:rPr>
  </w:style>
  <w:style w:type="character" w:styleId="Refdenotadefim">
    <w:name w:val="endnote reference"/>
    <w:basedOn w:val="Fontepargpadro"/>
    <w:uiPriority w:val="99"/>
    <w:semiHidden/>
    <w:unhideWhenUsed/>
    <w:rsid w:val="00B45AC5"/>
    <w:rPr>
      <w:vertAlign w:val="superscript"/>
    </w:rPr>
  </w:style>
  <w:style w:type="paragraph" w:customStyle="1" w:styleId="TextosemFormatao1">
    <w:name w:val="Texto sem Formatação1"/>
    <w:basedOn w:val="Normal"/>
    <w:rsid w:val="00F92E2A"/>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Default">
    <w:name w:val="Default"/>
    <w:rsid w:val="001825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Normal"/>
    <w:rsid w:val="001825B3"/>
    <w:pPr>
      <w:spacing w:before="100" w:beforeAutospacing="1" w:after="115"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68">
      <w:bodyDiv w:val="1"/>
      <w:marLeft w:val="0"/>
      <w:marRight w:val="0"/>
      <w:marTop w:val="0"/>
      <w:marBottom w:val="0"/>
      <w:divBdr>
        <w:top w:val="none" w:sz="0" w:space="0" w:color="auto"/>
        <w:left w:val="none" w:sz="0" w:space="0" w:color="auto"/>
        <w:bottom w:val="none" w:sz="0" w:space="0" w:color="auto"/>
        <w:right w:val="none" w:sz="0" w:space="0" w:color="auto"/>
      </w:divBdr>
    </w:div>
    <w:div w:id="48653903">
      <w:bodyDiv w:val="1"/>
      <w:marLeft w:val="0"/>
      <w:marRight w:val="0"/>
      <w:marTop w:val="0"/>
      <w:marBottom w:val="0"/>
      <w:divBdr>
        <w:top w:val="none" w:sz="0" w:space="0" w:color="auto"/>
        <w:left w:val="none" w:sz="0" w:space="0" w:color="auto"/>
        <w:bottom w:val="none" w:sz="0" w:space="0" w:color="auto"/>
        <w:right w:val="none" w:sz="0" w:space="0" w:color="auto"/>
      </w:divBdr>
    </w:div>
    <w:div w:id="73092742">
      <w:bodyDiv w:val="1"/>
      <w:marLeft w:val="0"/>
      <w:marRight w:val="0"/>
      <w:marTop w:val="0"/>
      <w:marBottom w:val="0"/>
      <w:divBdr>
        <w:top w:val="none" w:sz="0" w:space="0" w:color="auto"/>
        <w:left w:val="none" w:sz="0" w:space="0" w:color="auto"/>
        <w:bottom w:val="none" w:sz="0" w:space="0" w:color="auto"/>
        <w:right w:val="none" w:sz="0" w:space="0" w:color="auto"/>
      </w:divBdr>
    </w:div>
    <w:div w:id="88045178">
      <w:bodyDiv w:val="1"/>
      <w:marLeft w:val="0"/>
      <w:marRight w:val="0"/>
      <w:marTop w:val="0"/>
      <w:marBottom w:val="0"/>
      <w:divBdr>
        <w:top w:val="none" w:sz="0" w:space="0" w:color="auto"/>
        <w:left w:val="none" w:sz="0" w:space="0" w:color="auto"/>
        <w:bottom w:val="none" w:sz="0" w:space="0" w:color="auto"/>
        <w:right w:val="none" w:sz="0" w:space="0" w:color="auto"/>
      </w:divBdr>
    </w:div>
    <w:div w:id="97410302">
      <w:bodyDiv w:val="1"/>
      <w:marLeft w:val="0"/>
      <w:marRight w:val="0"/>
      <w:marTop w:val="0"/>
      <w:marBottom w:val="0"/>
      <w:divBdr>
        <w:top w:val="none" w:sz="0" w:space="0" w:color="auto"/>
        <w:left w:val="none" w:sz="0" w:space="0" w:color="auto"/>
        <w:bottom w:val="none" w:sz="0" w:space="0" w:color="auto"/>
        <w:right w:val="none" w:sz="0" w:space="0" w:color="auto"/>
      </w:divBdr>
    </w:div>
    <w:div w:id="134832290">
      <w:bodyDiv w:val="1"/>
      <w:marLeft w:val="0"/>
      <w:marRight w:val="0"/>
      <w:marTop w:val="0"/>
      <w:marBottom w:val="0"/>
      <w:divBdr>
        <w:top w:val="none" w:sz="0" w:space="0" w:color="auto"/>
        <w:left w:val="none" w:sz="0" w:space="0" w:color="auto"/>
        <w:bottom w:val="none" w:sz="0" w:space="0" w:color="auto"/>
        <w:right w:val="none" w:sz="0" w:space="0" w:color="auto"/>
      </w:divBdr>
    </w:div>
    <w:div w:id="215971652">
      <w:bodyDiv w:val="1"/>
      <w:marLeft w:val="0"/>
      <w:marRight w:val="0"/>
      <w:marTop w:val="0"/>
      <w:marBottom w:val="0"/>
      <w:divBdr>
        <w:top w:val="none" w:sz="0" w:space="0" w:color="auto"/>
        <w:left w:val="none" w:sz="0" w:space="0" w:color="auto"/>
        <w:bottom w:val="none" w:sz="0" w:space="0" w:color="auto"/>
        <w:right w:val="none" w:sz="0" w:space="0" w:color="auto"/>
      </w:divBdr>
    </w:div>
    <w:div w:id="245118617">
      <w:bodyDiv w:val="1"/>
      <w:marLeft w:val="0"/>
      <w:marRight w:val="0"/>
      <w:marTop w:val="0"/>
      <w:marBottom w:val="0"/>
      <w:divBdr>
        <w:top w:val="none" w:sz="0" w:space="0" w:color="auto"/>
        <w:left w:val="none" w:sz="0" w:space="0" w:color="auto"/>
        <w:bottom w:val="none" w:sz="0" w:space="0" w:color="auto"/>
        <w:right w:val="none" w:sz="0" w:space="0" w:color="auto"/>
      </w:divBdr>
    </w:div>
    <w:div w:id="297296700">
      <w:bodyDiv w:val="1"/>
      <w:marLeft w:val="0"/>
      <w:marRight w:val="0"/>
      <w:marTop w:val="0"/>
      <w:marBottom w:val="0"/>
      <w:divBdr>
        <w:top w:val="none" w:sz="0" w:space="0" w:color="auto"/>
        <w:left w:val="none" w:sz="0" w:space="0" w:color="auto"/>
        <w:bottom w:val="none" w:sz="0" w:space="0" w:color="auto"/>
        <w:right w:val="none" w:sz="0" w:space="0" w:color="auto"/>
      </w:divBdr>
    </w:div>
    <w:div w:id="319696773">
      <w:bodyDiv w:val="1"/>
      <w:marLeft w:val="0"/>
      <w:marRight w:val="0"/>
      <w:marTop w:val="0"/>
      <w:marBottom w:val="0"/>
      <w:divBdr>
        <w:top w:val="none" w:sz="0" w:space="0" w:color="auto"/>
        <w:left w:val="none" w:sz="0" w:space="0" w:color="auto"/>
        <w:bottom w:val="none" w:sz="0" w:space="0" w:color="auto"/>
        <w:right w:val="none" w:sz="0" w:space="0" w:color="auto"/>
      </w:divBdr>
    </w:div>
    <w:div w:id="353768007">
      <w:bodyDiv w:val="1"/>
      <w:marLeft w:val="0"/>
      <w:marRight w:val="0"/>
      <w:marTop w:val="0"/>
      <w:marBottom w:val="0"/>
      <w:divBdr>
        <w:top w:val="none" w:sz="0" w:space="0" w:color="auto"/>
        <w:left w:val="none" w:sz="0" w:space="0" w:color="auto"/>
        <w:bottom w:val="none" w:sz="0" w:space="0" w:color="auto"/>
        <w:right w:val="none" w:sz="0" w:space="0" w:color="auto"/>
      </w:divBdr>
    </w:div>
    <w:div w:id="421538065">
      <w:bodyDiv w:val="1"/>
      <w:marLeft w:val="0"/>
      <w:marRight w:val="0"/>
      <w:marTop w:val="0"/>
      <w:marBottom w:val="0"/>
      <w:divBdr>
        <w:top w:val="none" w:sz="0" w:space="0" w:color="auto"/>
        <w:left w:val="none" w:sz="0" w:space="0" w:color="auto"/>
        <w:bottom w:val="none" w:sz="0" w:space="0" w:color="auto"/>
        <w:right w:val="none" w:sz="0" w:space="0" w:color="auto"/>
      </w:divBdr>
    </w:div>
    <w:div w:id="598291594">
      <w:bodyDiv w:val="1"/>
      <w:marLeft w:val="0"/>
      <w:marRight w:val="0"/>
      <w:marTop w:val="0"/>
      <w:marBottom w:val="0"/>
      <w:divBdr>
        <w:top w:val="none" w:sz="0" w:space="0" w:color="auto"/>
        <w:left w:val="none" w:sz="0" w:space="0" w:color="auto"/>
        <w:bottom w:val="none" w:sz="0" w:space="0" w:color="auto"/>
        <w:right w:val="none" w:sz="0" w:space="0" w:color="auto"/>
      </w:divBdr>
    </w:div>
    <w:div w:id="604774149">
      <w:bodyDiv w:val="1"/>
      <w:marLeft w:val="0"/>
      <w:marRight w:val="0"/>
      <w:marTop w:val="0"/>
      <w:marBottom w:val="0"/>
      <w:divBdr>
        <w:top w:val="none" w:sz="0" w:space="0" w:color="auto"/>
        <w:left w:val="none" w:sz="0" w:space="0" w:color="auto"/>
        <w:bottom w:val="none" w:sz="0" w:space="0" w:color="auto"/>
        <w:right w:val="none" w:sz="0" w:space="0" w:color="auto"/>
      </w:divBdr>
    </w:div>
    <w:div w:id="613562319">
      <w:bodyDiv w:val="1"/>
      <w:marLeft w:val="0"/>
      <w:marRight w:val="0"/>
      <w:marTop w:val="0"/>
      <w:marBottom w:val="0"/>
      <w:divBdr>
        <w:top w:val="none" w:sz="0" w:space="0" w:color="auto"/>
        <w:left w:val="none" w:sz="0" w:space="0" w:color="auto"/>
        <w:bottom w:val="none" w:sz="0" w:space="0" w:color="auto"/>
        <w:right w:val="none" w:sz="0" w:space="0" w:color="auto"/>
      </w:divBdr>
    </w:div>
    <w:div w:id="660931276">
      <w:bodyDiv w:val="1"/>
      <w:marLeft w:val="0"/>
      <w:marRight w:val="0"/>
      <w:marTop w:val="0"/>
      <w:marBottom w:val="0"/>
      <w:divBdr>
        <w:top w:val="none" w:sz="0" w:space="0" w:color="auto"/>
        <w:left w:val="none" w:sz="0" w:space="0" w:color="auto"/>
        <w:bottom w:val="none" w:sz="0" w:space="0" w:color="auto"/>
        <w:right w:val="none" w:sz="0" w:space="0" w:color="auto"/>
      </w:divBdr>
    </w:div>
    <w:div w:id="663506426">
      <w:bodyDiv w:val="1"/>
      <w:marLeft w:val="0"/>
      <w:marRight w:val="0"/>
      <w:marTop w:val="0"/>
      <w:marBottom w:val="0"/>
      <w:divBdr>
        <w:top w:val="none" w:sz="0" w:space="0" w:color="auto"/>
        <w:left w:val="none" w:sz="0" w:space="0" w:color="auto"/>
        <w:bottom w:val="none" w:sz="0" w:space="0" w:color="auto"/>
        <w:right w:val="none" w:sz="0" w:space="0" w:color="auto"/>
      </w:divBdr>
    </w:div>
    <w:div w:id="700934185">
      <w:bodyDiv w:val="1"/>
      <w:marLeft w:val="0"/>
      <w:marRight w:val="0"/>
      <w:marTop w:val="0"/>
      <w:marBottom w:val="0"/>
      <w:divBdr>
        <w:top w:val="none" w:sz="0" w:space="0" w:color="auto"/>
        <w:left w:val="none" w:sz="0" w:space="0" w:color="auto"/>
        <w:bottom w:val="none" w:sz="0" w:space="0" w:color="auto"/>
        <w:right w:val="none" w:sz="0" w:space="0" w:color="auto"/>
      </w:divBdr>
    </w:div>
    <w:div w:id="764111065">
      <w:bodyDiv w:val="1"/>
      <w:marLeft w:val="0"/>
      <w:marRight w:val="0"/>
      <w:marTop w:val="0"/>
      <w:marBottom w:val="0"/>
      <w:divBdr>
        <w:top w:val="none" w:sz="0" w:space="0" w:color="auto"/>
        <w:left w:val="none" w:sz="0" w:space="0" w:color="auto"/>
        <w:bottom w:val="none" w:sz="0" w:space="0" w:color="auto"/>
        <w:right w:val="none" w:sz="0" w:space="0" w:color="auto"/>
      </w:divBdr>
    </w:div>
    <w:div w:id="820971309">
      <w:bodyDiv w:val="1"/>
      <w:marLeft w:val="0"/>
      <w:marRight w:val="0"/>
      <w:marTop w:val="0"/>
      <w:marBottom w:val="0"/>
      <w:divBdr>
        <w:top w:val="none" w:sz="0" w:space="0" w:color="auto"/>
        <w:left w:val="none" w:sz="0" w:space="0" w:color="auto"/>
        <w:bottom w:val="none" w:sz="0" w:space="0" w:color="auto"/>
        <w:right w:val="none" w:sz="0" w:space="0" w:color="auto"/>
      </w:divBdr>
    </w:div>
    <w:div w:id="830683063">
      <w:bodyDiv w:val="1"/>
      <w:marLeft w:val="0"/>
      <w:marRight w:val="0"/>
      <w:marTop w:val="0"/>
      <w:marBottom w:val="0"/>
      <w:divBdr>
        <w:top w:val="none" w:sz="0" w:space="0" w:color="auto"/>
        <w:left w:val="none" w:sz="0" w:space="0" w:color="auto"/>
        <w:bottom w:val="none" w:sz="0" w:space="0" w:color="auto"/>
        <w:right w:val="none" w:sz="0" w:space="0" w:color="auto"/>
      </w:divBdr>
    </w:div>
    <w:div w:id="850264307">
      <w:bodyDiv w:val="1"/>
      <w:marLeft w:val="0"/>
      <w:marRight w:val="0"/>
      <w:marTop w:val="0"/>
      <w:marBottom w:val="0"/>
      <w:divBdr>
        <w:top w:val="none" w:sz="0" w:space="0" w:color="auto"/>
        <w:left w:val="none" w:sz="0" w:space="0" w:color="auto"/>
        <w:bottom w:val="none" w:sz="0" w:space="0" w:color="auto"/>
        <w:right w:val="none" w:sz="0" w:space="0" w:color="auto"/>
      </w:divBdr>
    </w:div>
    <w:div w:id="853420873">
      <w:bodyDiv w:val="1"/>
      <w:marLeft w:val="0"/>
      <w:marRight w:val="0"/>
      <w:marTop w:val="0"/>
      <w:marBottom w:val="0"/>
      <w:divBdr>
        <w:top w:val="none" w:sz="0" w:space="0" w:color="auto"/>
        <w:left w:val="none" w:sz="0" w:space="0" w:color="auto"/>
        <w:bottom w:val="none" w:sz="0" w:space="0" w:color="auto"/>
        <w:right w:val="none" w:sz="0" w:space="0" w:color="auto"/>
      </w:divBdr>
    </w:div>
    <w:div w:id="925117562">
      <w:bodyDiv w:val="1"/>
      <w:marLeft w:val="0"/>
      <w:marRight w:val="0"/>
      <w:marTop w:val="0"/>
      <w:marBottom w:val="0"/>
      <w:divBdr>
        <w:top w:val="none" w:sz="0" w:space="0" w:color="auto"/>
        <w:left w:val="none" w:sz="0" w:space="0" w:color="auto"/>
        <w:bottom w:val="none" w:sz="0" w:space="0" w:color="auto"/>
        <w:right w:val="none" w:sz="0" w:space="0" w:color="auto"/>
      </w:divBdr>
    </w:div>
    <w:div w:id="978530031">
      <w:bodyDiv w:val="1"/>
      <w:marLeft w:val="0"/>
      <w:marRight w:val="0"/>
      <w:marTop w:val="0"/>
      <w:marBottom w:val="0"/>
      <w:divBdr>
        <w:top w:val="none" w:sz="0" w:space="0" w:color="auto"/>
        <w:left w:val="none" w:sz="0" w:space="0" w:color="auto"/>
        <w:bottom w:val="none" w:sz="0" w:space="0" w:color="auto"/>
        <w:right w:val="none" w:sz="0" w:space="0" w:color="auto"/>
      </w:divBdr>
    </w:div>
    <w:div w:id="988440061">
      <w:bodyDiv w:val="1"/>
      <w:marLeft w:val="0"/>
      <w:marRight w:val="0"/>
      <w:marTop w:val="0"/>
      <w:marBottom w:val="0"/>
      <w:divBdr>
        <w:top w:val="none" w:sz="0" w:space="0" w:color="auto"/>
        <w:left w:val="none" w:sz="0" w:space="0" w:color="auto"/>
        <w:bottom w:val="none" w:sz="0" w:space="0" w:color="auto"/>
        <w:right w:val="none" w:sz="0" w:space="0" w:color="auto"/>
      </w:divBdr>
    </w:div>
    <w:div w:id="997728734">
      <w:bodyDiv w:val="1"/>
      <w:marLeft w:val="0"/>
      <w:marRight w:val="0"/>
      <w:marTop w:val="0"/>
      <w:marBottom w:val="0"/>
      <w:divBdr>
        <w:top w:val="none" w:sz="0" w:space="0" w:color="auto"/>
        <w:left w:val="none" w:sz="0" w:space="0" w:color="auto"/>
        <w:bottom w:val="none" w:sz="0" w:space="0" w:color="auto"/>
        <w:right w:val="none" w:sz="0" w:space="0" w:color="auto"/>
      </w:divBdr>
    </w:div>
    <w:div w:id="1091974406">
      <w:bodyDiv w:val="1"/>
      <w:marLeft w:val="0"/>
      <w:marRight w:val="0"/>
      <w:marTop w:val="0"/>
      <w:marBottom w:val="0"/>
      <w:divBdr>
        <w:top w:val="none" w:sz="0" w:space="0" w:color="auto"/>
        <w:left w:val="none" w:sz="0" w:space="0" w:color="auto"/>
        <w:bottom w:val="none" w:sz="0" w:space="0" w:color="auto"/>
        <w:right w:val="none" w:sz="0" w:space="0" w:color="auto"/>
      </w:divBdr>
    </w:div>
    <w:div w:id="1097141204">
      <w:bodyDiv w:val="1"/>
      <w:marLeft w:val="0"/>
      <w:marRight w:val="0"/>
      <w:marTop w:val="0"/>
      <w:marBottom w:val="0"/>
      <w:divBdr>
        <w:top w:val="none" w:sz="0" w:space="0" w:color="auto"/>
        <w:left w:val="none" w:sz="0" w:space="0" w:color="auto"/>
        <w:bottom w:val="none" w:sz="0" w:space="0" w:color="auto"/>
        <w:right w:val="none" w:sz="0" w:space="0" w:color="auto"/>
      </w:divBdr>
    </w:div>
    <w:div w:id="1130631886">
      <w:bodyDiv w:val="1"/>
      <w:marLeft w:val="0"/>
      <w:marRight w:val="0"/>
      <w:marTop w:val="0"/>
      <w:marBottom w:val="0"/>
      <w:divBdr>
        <w:top w:val="none" w:sz="0" w:space="0" w:color="auto"/>
        <w:left w:val="none" w:sz="0" w:space="0" w:color="auto"/>
        <w:bottom w:val="none" w:sz="0" w:space="0" w:color="auto"/>
        <w:right w:val="none" w:sz="0" w:space="0" w:color="auto"/>
      </w:divBdr>
    </w:div>
    <w:div w:id="1140541077">
      <w:bodyDiv w:val="1"/>
      <w:marLeft w:val="0"/>
      <w:marRight w:val="0"/>
      <w:marTop w:val="0"/>
      <w:marBottom w:val="0"/>
      <w:divBdr>
        <w:top w:val="none" w:sz="0" w:space="0" w:color="auto"/>
        <w:left w:val="none" w:sz="0" w:space="0" w:color="auto"/>
        <w:bottom w:val="none" w:sz="0" w:space="0" w:color="auto"/>
        <w:right w:val="none" w:sz="0" w:space="0" w:color="auto"/>
      </w:divBdr>
    </w:div>
    <w:div w:id="1194733137">
      <w:bodyDiv w:val="1"/>
      <w:marLeft w:val="0"/>
      <w:marRight w:val="0"/>
      <w:marTop w:val="0"/>
      <w:marBottom w:val="0"/>
      <w:divBdr>
        <w:top w:val="none" w:sz="0" w:space="0" w:color="auto"/>
        <w:left w:val="none" w:sz="0" w:space="0" w:color="auto"/>
        <w:bottom w:val="none" w:sz="0" w:space="0" w:color="auto"/>
        <w:right w:val="none" w:sz="0" w:space="0" w:color="auto"/>
      </w:divBdr>
    </w:div>
    <w:div w:id="1205480902">
      <w:bodyDiv w:val="1"/>
      <w:marLeft w:val="0"/>
      <w:marRight w:val="0"/>
      <w:marTop w:val="0"/>
      <w:marBottom w:val="0"/>
      <w:divBdr>
        <w:top w:val="none" w:sz="0" w:space="0" w:color="auto"/>
        <w:left w:val="none" w:sz="0" w:space="0" w:color="auto"/>
        <w:bottom w:val="none" w:sz="0" w:space="0" w:color="auto"/>
        <w:right w:val="none" w:sz="0" w:space="0" w:color="auto"/>
      </w:divBdr>
    </w:div>
    <w:div w:id="1215392217">
      <w:bodyDiv w:val="1"/>
      <w:marLeft w:val="0"/>
      <w:marRight w:val="0"/>
      <w:marTop w:val="0"/>
      <w:marBottom w:val="0"/>
      <w:divBdr>
        <w:top w:val="none" w:sz="0" w:space="0" w:color="auto"/>
        <w:left w:val="none" w:sz="0" w:space="0" w:color="auto"/>
        <w:bottom w:val="none" w:sz="0" w:space="0" w:color="auto"/>
        <w:right w:val="none" w:sz="0" w:space="0" w:color="auto"/>
      </w:divBdr>
    </w:div>
    <w:div w:id="1228761901">
      <w:bodyDiv w:val="1"/>
      <w:marLeft w:val="0"/>
      <w:marRight w:val="0"/>
      <w:marTop w:val="0"/>
      <w:marBottom w:val="0"/>
      <w:divBdr>
        <w:top w:val="none" w:sz="0" w:space="0" w:color="auto"/>
        <w:left w:val="none" w:sz="0" w:space="0" w:color="auto"/>
        <w:bottom w:val="none" w:sz="0" w:space="0" w:color="auto"/>
        <w:right w:val="none" w:sz="0" w:space="0" w:color="auto"/>
      </w:divBdr>
    </w:div>
    <w:div w:id="1229420828">
      <w:bodyDiv w:val="1"/>
      <w:marLeft w:val="0"/>
      <w:marRight w:val="0"/>
      <w:marTop w:val="0"/>
      <w:marBottom w:val="0"/>
      <w:divBdr>
        <w:top w:val="none" w:sz="0" w:space="0" w:color="auto"/>
        <w:left w:val="none" w:sz="0" w:space="0" w:color="auto"/>
        <w:bottom w:val="none" w:sz="0" w:space="0" w:color="auto"/>
        <w:right w:val="none" w:sz="0" w:space="0" w:color="auto"/>
      </w:divBdr>
    </w:div>
    <w:div w:id="1254435314">
      <w:bodyDiv w:val="1"/>
      <w:marLeft w:val="0"/>
      <w:marRight w:val="0"/>
      <w:marTop w:val="0"/>
      <w:marBottom w:val="0"/>
      <w:divBdr>
        <w:top w:val="none" w:sz="0" w:space="0" w:color="auto"/>
        <w:left w:val="none" w:sz="0" w:space="0" w:color="auto"/>
        <w:bottom w:val="none" w:sz="0" w:space="0" w:color="auto"/>
        <w:right w:val="none" w:sz="0" w:space="0" w:color="auto"/>
      </w:divBdr>
    </w:div>
    <w:div w:id="1276212189">
      <w:bodyDiv w:val="1"/>
      <w:marLeft w:val="0"/>
      <w:marRight w:val="0"/>
      <w:marTop w:val="0"/>
      <w:marBottom w:val="0"/>
      <w:divBdr>
        <w:top w:val="none" w:sz="0" w:space="0" w:color="auto"/>
        <w:left w:val="none" w:sz="0" w:space="0" w:color="auto"/>
        <w:bottom w:val="none" w:sz="0" w:space="0" w:color="auto"/>
        <w:right w:val="none" w:sz="0" w:space="0" w:color="auto"/>
      </w:divBdr>
    </w:div>
    <w:div w:id="1317763735">
      <w:bodyDiv w:val="1"/>
      <w:marLeft w:val="0"/>
      <w:marRight w:val="0"/>
      <w:marTop w:val="0"/>
      <w:marBottom w:val="0"/>
      <w:divBdr>
        <w:top w:val="none" w:sz="0" w:space="0" w:color="auto"/>
        <w:left w:val="none" w:sz="0" w:space="0" w:color="auto"/>
        <w:bottom w:val="none" w:sz="0" w:space="0" w:color="auto"/>
        <w:right w:val="none" w:sz="0" w:space="0" w:color="auto"/>
      </w:divBdr>
    </w:div>
    <w:div w:id="1343507911">
      <w:bodyDiv w:val="1"/>
      <w:marLeft w:val="0"/>
      <w:marRight w:val="0"/>
      <w:marTop w:val="0"/>
      <w:marBottom w:val="0"/>
      <w:divBdr>
        <w:top w:val="none" w:sz="0" w:space="0" w:color="auto"/>
        <w:left w:val="none" w:sz="0" w:space="0" w:color="auto"/>
        <w:bottom w:val="none" w:sz="0" w:space="0" w:color="auto"/>
        <w:right w:val="none" w:sz="0" w:space="0" w:color="auto"/>
      </w:divBdr>
    </w:div>
    <w:div w:id="1377121124">
      <w:bodyDiv w:val="1"/>
      <w:marLeft w:val="0"/>
      <w:marRight w:val="0"/>
      <w:marTop w:val="0"/>
      <w:marBottom w:val="0"/>
      <w:divBdr>
        <w:top w:val="none" w:sz="0" w:space="0" w:color="auto"/>
        <w:left w:val="none" w:sz="0" w:space="0" w:color="auto"/>
        <w:bottom w:val="none" w:sz="0" w:space="0" w:color="auto"/>
        <w:right w:val="none" w:sz="0" w:space="0" w:color="auto"/>
      </w:divBdr>
    </w:div>
    <w:div w:id="1464302450">
      <w:bodyDiv w:val="1"/>
      <w:marLeft w:val="0"/>
      <w:marRight w:val="0"/>
      <w:marTop w:val="0"/>
      <w:marBottom w:val="0"/>
      <w:divBdr>
        <w:top w:val="none" w:sz="0" w:space="0" w:color="auto"/>
        <w:left w:val="none" w:sz="0" w:space="0" w:color="auto"/>
        <w:bottom w:val="none" w:sz="0" w:space="0" w:color="auto"/>
        <w:right w:val="none" w:sz="0" w:space="0" w:color="auto"/>
      </w:divBdr>
    </w:div>
    <w:div w:id="1514370867">
      <w:bodyDiv w:val="1"/>
      <w:marLeft w:val="0"/>
      <w:marRight w:val="0"/>
      <w:marTop w:val="0"/>
      <w:marBottom w:val="0"/>
      <w:divBdr>
        <w:top w:val="none" w:sz="0" w:space="0" w:color="auto"/>
        <w:left w:val="none" w:sz="0" w:space="0" w:color="auto"/>
        <w:bottom w:val="none" w:sz="0" w:space="0" w:color="auto"/>
        <w:right w:val="none" w:sz="0" w:space="0" w:color="auto"/>
      </w:divBdr>
    </w:div>
    <w:div w:id="1527599532">
      <w:bodyDiv w:val="1"/>
      <w:marLeft w:val="0"/>
      <w:marRight w:val="0"/>
      <w:marTop w:val="0"/>
      <w:marBottom w:val="0"/>
      <w:divBdr>
        <w:top w:val="none" w:sz="0" w:space="0" w:color="auto"/>
        <w:left w:val="none" w:sz="0" w:space="0" w:color="auto"/>
        <w:bottom w:val="none" w:sz="0" w:space="0" w:color="auto"/>
        <w:right w:val="none" w:sz="0" w:space="0" w:color="auto"/>
      </w:divBdr>
    </w:div>
    <w:div w:id="1578706253">
      <w:bodyDiv w:val="1"/>
      <w:marLeft w:val="0"/>
      <w:marRight w:val="0"/>
      <w:marTop w:val="0"/>
      <w:marBottom w:val="0"/>
      <w:divBdr>
        <w:top w:val="none" w:sz="0" w:space="0" w:color="auto"/>
        <w:left w:val="none" w:sz="0" w:space="0" w:color="auto"/>
        <w:bottom w:val="none" w:sz="0" w:space="0" w:color="auto"/>
        <w:right w:val="none" w:sz="0" w:space="0" w:color="auto"/>
      </w:divBdr>
    </w:div>
    <w:div w:id="1606185362">
      <w:bodyDiv w:val="1"/>
      <w:marLeft w:val="0"/>
      <w:marRight w:val="0"/>
      <w:marTop w:val="0"/>
      <w:marBottom w:val="0"/>
      <w:divBdr>
        <w:top w:val="none" w:sz="0" w:space="0" w:color="auto"/>
        <w:left w:val="none" w:sz="0" w:space="0" w:color="auto"/>
        <w:bottom w:val="none" w:sz="0" w:space="0" w:color="auto"/>
        <w:right w:val="none" w:sz="0" w:space="0" w:color="auto"/>
      </w:divBdr>
    </w:div>
    <w:div w:id="1672373378">
      <w:bodyDiv w:val="1"/>
      <w:marLeft w:val="0"/>
      <w:marRight w:val="0"/>
      <w:marTop w:val="0"/>
      <w:marBottom w:val="0"/>
      <w:divBdr>
        <w:top w:val="none" w:sz="0" w:space="0" w:color="auto"/>
        <w:left w:val="none" w:sz="0" w:space="0" w:color="auto"/>
        <w:bottom w:val="none" w:sz="0" w:space="0" w:color="auto"/>
        <w:right w:val="none" w:sz="0" w:space="0" w:color="auto"/>
      </w:divBdr>
    </w:div>
    <w:div w:id="1674068828">
      <w:bodyDiv w:val="1"/>
      <w:marLeft w:val="0"/>
      <w:marRight w:val="0"/>
      <w:marTop w:val="0"/>
      <w:marBottom w:val="0"/>
      <w:divBdr>
        <w:top w:val="none" w:sz="0" w:space="0" w:color="auto"/>
        <w:left w:val="none" w:sz="0" w:space="0" w:color="auto"/>
        <w:bottom w:val="none" w:sz="0" w:space="0" w:color="auto"/>
        <w:right w:val="none" w:sz="0" w:space="0" w:color="auto"/>
      </w:divBdr>
    </w:div>
    <w:div w:id="1766685336">
      <w:bodyDiv w:val="1"/>
      <w:marLeft w:val="0"/>
      <w:marRight w:val="0"/>
      <w:marTop w:val="0"/>
      <w:marBottom w:val="0"/>
      <w:divBdr>
        <w:top w:val="none" w:sz="0" w:space="0" w:color="auto"/>
        <w:left w:val="none" w:sz="0" w:space="0" w:color="auto"/>
        <w:bottom w:val="none" w:sz="0" w:space="0" w:color="auto"/>
        <w:right w:val="none" w:sz="0" w:space="0" w:color="auto"/>
      </w:divBdr>
    </w:div>
    <w:div w:id="17935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E1791-C2DB-4A9B-B6A6-CEA14E981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dcterms:created xsi:type="dcterms:W3CDTF">2016-06-17T14:49:00Z</dcterms:created>
  <dcterms:modified xsi:type="dcterms:W3CDTF">2016-06-17T15:06:00Z</dcterms:modified>
</cp:coreProperties>
</file>